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6E9FCBF" w14:textId="0CC66775" w:rsidR="002D6020" w:rsidRDefault="002D6020" w:rsidP="002D6020">
      <w:pPr>
        <w:rPr>
          <w:rFonts w:ascii="Segoe Print" w:hAnsi="Segoe Print"/>
          <w:sz w:val="28"/>
          <w:szCs w:val="28"/>
          <w:u w:val="single"/>
        </w:rPr>
      </w:pPr>
      <w:bookmarkStart w:id="0" w:name="_GoBack"/>
      <w:bookmarkEnd w:id="0"/>
      <w:r>
        <w:rPr>
          <w:rFonts w:ascii="Segoe Print" w:hAnsi="Segoe Print"/>
          <w:sz w:val="28"/>
          <w:szCs w:val="28"/>
        </w:rPr>
        <w:t xml:space="preserve">Dear </w:t>
      </w:r>
      <w:r w:rsidR="005702D2">
        <w:rPr>
          <w:rFonts w:ascii="Segoe Print" w:hAnsi="Segoe Print"/>
          <w:sz w:val="28"/>
          <w:szCs w:val="28"/>
        </w:rPr>
        <w:t xml:space="preserve">Redwood and Cherry, </w:t>
      </w:r>
    </w:p>
    <w:p w14:paraId="7991FDE1" w14:textId="77777777" w:rsidR="00DB0BB7" w:rsidRDefault="00DB0BB7" w:rsidP="002D6020">
      <w:pPr>
        <w:rPr>
          <w:rFonts w:ascii="Segoe Print" w:hAnsi="Segoe Print"/>
          <w:sz w:val="28"/>
          <w:szCs w:val="28"/>
          <w:u w:val="single"/>
        </w:rPr>
      </w:pPr>
    </w:p>
    <w:p w14:paraId="70C5A06A" w14:textId="4DE9CF89" w:rsidR="005668FA" w:rsidRDefault="005668FA" w:rsidP="002D6020">
      <w:pPr>
        <w:rPr>
          <w:rFonts w:ascii="Segoe Print" w:hAnsi="Segoe Print"/>
          <w:sz w:val="28"/>
          <w:szCs w:val="28"/>
        </w:rPr>
      </w:pPr>
      <w:r>
        <w:rPr>
          <w:rFonts w:ascii="Segoe Print" w:hAnsi="Segoe Print"/>
          <w:sz w:val="28"/>
          <w:szCs w:val="28"/>
        </w:rPr>
        <w:t xml:space="preserve">At this point in the year you would normally be saying a fond farewell to some of your friends and your teacher.  This can be a time of mixed emotions for you.  We are inviting you to a picnic so that you can see your friends before school closes for the summer holidays.  Please read the school website/Facebook page for details about this.  It would be lovely to see you and wish you good luck for year </w:t>
      </w:r>
      <w:r w:rsidR="005702D2">
        <w:rPr>
          <w:rFonts w:ascii="Segoe Print" w:hAnsi="Segoe Print"/>
          <w:sz w:val="28"/>
          <w:szCs w:val="28"/>
        </w:rPr>
        <w:t>5</w:t>
      </w:r>
      <w:r>
        <w:rPr>
          <w:rFonts w:ascii="Segoe Print" w:hAnsi="Segoe Print"/>
          <w:sz w:val="28"/>
          <w:szCs w:val="28"/>
        </w:rPr>
        <w:t>.  You will all be fab!</w:t>
      </w:r>
    </w:p>
    <w:p w14:paraId="68A7F020" w14:textId="77777777" w:rsidR="005668FA" w:rsidRDefault="005668FA" w:rsidP="002D6020">
      <w:pPr>
        <w:rPr>
          <w:rFonts w:ascii="Segoe Print" w:hAnsi="Segoe Print"/>
          <w:sz w:val="28"/>
          <w:szCs w:val="28"/>
        </w:rPr>
      </w:pPr>
    </w:p>
    <w:p w14:paraId="0DB3F1F1" w14:textId="77777777" w:rsidR="005668FA" w:rsidRDefault="005668FA" w:rsidP="002D6020">
      <w:pPr>
        <w:rPr>
          <w:rFonts w:ascii="Segoe Print" w:hAnsi="Segoe Print"/>
          <w:sz w:val="28"/>
          <w:szCs w:val="28"/>
        </w:rPr>
      </w:pPr>
    </w:p>
    <w:p w14:paraId="4B5556C2" w14:textId="77777777" w:rsidR="00C8646D" w:rsidRDefault="00C8646D" w:rsidP="002D6020">
      <w:pPr>
        <w:rPr>
          <w:rFonts w:ascii="Segoe Print" w:hAnsi="Segoe Print"/>
          <w:sz w:val="28"/>
          <w:szCs w:val="28"/>
        </w:rPr>
      </w:pPr>
    </w:p>
    <w:p w14:paraId="23EE30C3" w14:textId="7D26DBBF" w:rsidR="002D6020" w:rsidRDefault="002D6020" w:rsidP="002D6020">
      <w:pPr>
        <w:ind w:left="11" w:hanging="11"/>
        <w:rPr>
          <w:rFonts w:ascii="Segoe Print" w:hAnsi="Segoe Print"/>
          <w:sz w:val="28"/>
          <w:szCs w:val="28"/>
        </w:rPr>
      </w:pPr>
      <w:r>
        <w:rPr>
          <w:rFonts w:ascii="Segoe Print" w:hAnsi="Segoe Print"/>
          <w:sz w:val="28"/>
          <w:szCs w:val="28"/>
        </w:rPr>
        <w:t>Mr</w:t>
      </w:r>
      <w:r w:rsidR="005702D2">
        <w:rPr>
          <w:rFonts w:ascii="Segoe Print" w:hAnsi="Segoe Print"/>
          <w:sz w:val="28"/>
          <w:szCs w:val="28"/>
        </w:rPr>
        <w:t xml:space="preserve"> Shone and Mrs Grigg</w:t>
      </w:r>
    </w:p>
    <w:p w14:paraId="03D16BFB" w14:textId="77777777" w:rsidR="00A1566E" w:rsidRDefault="00A1566E"/>
    <w:p w14:paraId="14282612" w14:textId="77777777" w:rsidR="00A1566E" w:rsidRDefault="00A1566E">
      <w:pPr>
        <w:jc w:val="right"/>
      </w:pPr>
    </w:p>
    <w:p w14:paraId="6349489E" w14:textId="77777777" w:rsidR="002D6020" w:rsidRDefault="002D6020" w:rsidP="00A52500"/>
    <w:p w14:paraId="0D73CB90" w14:textId="77777777" w:rsidR="00032FFC" w:rsidRDefault="00032FFC" w:rsidP="00A52500"/>
    <w:p w14:paraId="2E5517F3" w14:textId="77777777" w:rsidR="00032FFC" w:rsidRDefault="00032FFC" w:rsidP="00A52500"/>
    <w:p w14:paraId="11848771" w14:textId="77777777" w:rsidR="00032FFC" w:rsidRDefault="00032FFC" w:rsidP="00A52500"/>
    <w:p w14:paraId="244CBC70" w14:textId="77777777" w:rsidR="00032FFC" w:rsidRDefault="00032FFC" w:rsidP="00A52500"/>
    <w:p w14:paraId="2EE5EBFB" w14:textId="77777777" w:rsidR="00032FFC" w:rsidRDefault="00032FFC" w:rsidP="00A52500"/>
    <w:p w14:paraId="459AC71D" w14:textId="77777777" w:rsidR="00032FFC" w:rsidRDefault="00032FFC" w:rsidP="00A52500"/>
    <w:p w14:paraId="5DD56F96" w14:textId="77777777" w:rsidR="00032FFC" w:rsidRDefault="00032FFC" w:rsidP="00A52500"/>
    <w:p w14:paraId="6026B557" w14:textId="77777777" w:rsidR="00032FFC" w:rsidRDefault="00032FFC" w:rsidP="00A52500"/>
    <w:p w14:paraId="4807C15E" w14:textId="77777777" w:rsidR="00032FFC" w:rsidRDefault="00032FFC" w:rsidP="00A52500"/>
    <w:p w14:paraId="6C92092A" w14:textId="77777777" w:rsidR="00032FFC" w:rsidRDefault="00032FFC" w:rsidP="00A52500"/>
    <w:p w14:paraId="39767E2E" w14:textId="77777777" w:rsidR="00032FFC" w:rsidRDefault="00032FFC" w:rsidP="00A52500"/>
    <w:p w14:paraId="11D3702C" w14:textId="77777777" w:rsidR="00032FFC" w:rsidRDefault="00032FFC" w:rsidP="00A52500"/>
    <w:p w14:paraId="77830A11" w14:textId="77777777" w:rsidR="00032FFC" w:rsidRDefault="00032FFC" w:rsidP="00A52500"/>
    <w:p w14:paraId="79263651" w14:textId="77777777" w:rsidR="00032FFC" w:rsidRDefault="00032FFC" w:rsidP="00A52500"/>
    <w:p w14:paraId="49FEC347" w14:textId="77777777" w:rsidR="00032FFC" w:rsidRDefault="00032FFC" w:rsidP="00A52500"/>
    <w:p w14:paraId="4D964C64" w14:textId="77777777" w:rsidR="00602622" w:rsidRDefault="00602622" w:rsidP="00A52500"/>
    <w:p w14:paraId="19FD6AC0" w14:textId="77777777" w:rsidR="00602622" w:rsidRDefault="00602622" w:rsidP="00A52500"/>
    <w:p w14:paraId="29F51A19" w14:textId="77777777" w:rsidR="00602622" w:rsidRDefault="00602622" w:rsidP="00A52500"/>
    <w:p w14:paraId="3AF6FC76" w14:textId="77777777" w:rsidR="00602622" w:rsidRDefault="00602622" w:rsidP="00A52500"/>
    <w:p w14:paraId="30400A5E" w14:textId="77777777" w:rsidR="00602622" w:rsidRDefault="00602622" w:rsidP="00A52500"/>
    <w:p w14:paraId="23DA8746" w14:textId="77777777" w:rsidR="00602622" w:rsidRDefault="00602622" w:rsidP="00A52500"/>
    <w:p w14:paraId="11845B14" w14:textId="77777777" w:rsidR="005668FA" w:rsidRDefault="005668FA" w:rsidP="00A52500"/>
    <w:p w14:paraId="1DA6CF28" w14:textId="77777777" w:rsidR="005668FA" w:rsidRDefault="005668FA" w:rsidP="00A52500"/>
    <w:p w14:paraId="2365F08C" w14:textId="77777777" w:rsidR="005668FA" w:rsidRDefault="005668FA" w:rsidP="00A52500"/>
    <w:p w14:paraId="18C9FB7C" w14:textId="77777777" w:rsidR="005668FA" w:rsidRDefault="005668FA" w:rsidP="00A52500"/>
    <w:p w14:paraId="17C1889C" w14:textId="77777777" w:rsidR="00032FFC" w:rsidRDefault="00032FFC" w:rsidP="00A52500"/>
    <w:p w14:paraId="76A283DD" w14:textId="77777777" w:rsidR="002D6020" w:rsidRPr="00DE4DDD" w:rsidRDefault="002D6020" w:rsidP="00DE4DDD">
      <w:pPr>
        <w:jc w:val="right"/>
        <w:rPr>
          <w:sz w:val="18"/>
          <w:szCs w:val="18"/>
        </w:rPr>
      </w:pPr>
    </w:p>
    <w:p w14:paraId="53A9A228" w14:textId="77777777" w:rsidR="002D6020" w:rsidRDefault="005668FA" w:rsidP="002D6020">
      <w:pPr>
        <w:jc w:val="center"/>
      </w:pPr>
      <w:r w:rsidRPr="004E186C">
        <w:rPr>
          <w:noProof/>
        </w:rPr>
        <w:lastRenderedPageBreak/>
        <w:drawing>
          <wp:anchor distT="0" distB="0" distL="114300" distR="114300" simplePos="0" relativeHeight="251666432" behindDoc="0" locked="0" layoutInCell="1" allowOverlap="1" wp14:anchorId="1CAC4571" wp14:editId="17F0C403">
            <wp:simplePos x="0" y="0"/>
            <wp:positionH relativeFrom="column">
              <wp:posOffset>-751840</wp:posOffset>
            </wp:positionH>
            <wp:positionV relativeFrom="paragraph">
              <wp:posOffset>-48895</wp:posOffset>
            </wp:positionV>
            <wp:extent cx="723265" cy="804545"/>
            <wp:effectExtent l="0" t="0" r="63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5535" t="20220" r="81819" b="54784"/>
                    <a:stretch/>
                  </pic:blipFill>
                  <pic:spPr bwMode="auto">
                    <a:xfrm>
                      <a:off x="0" y="0"/>
                      <a:ext cx="723265" cy="804545"/>
                    </a:xfrm>
                    <a:prstGeom prst="rect">
                      <a:avLst/>
                    </a:prstGeom>
                    <a:ln>
                      <a:noFill/>
                    </a:ln>
                    <a:extLst>
                      <a:ext uri="{53640926-AAD7-44D8-BBD7-CCE9431645EC}">
                        <a14:shadowObscured xmlns:a14="http://schemas.microsoft.com/office/drawing/2010/main"/>
                      </a:ext>
                    </a:extLst>
                  </pic:spPr>
                </pic:pic>
              </a:graphicData>
            </a:graphic>
          </wp:anchor>
        </w:drawing>
      </w:r>
      <w:r w:rsidR="002D6020" w:rsidRPr="004E186C">
        <w:rPr>
          <w:rFonts w:ascii="Segoe Print" w:hAnsi="Segoe Print"/>
          <w:sz w:val="28"/>
          <w:szCs w:val="28"/>
          <w:u w:val="single"/>
        </w:rPr>
        <w:t>Mulberry</w:t>
      </w:r>
      <w:r w:rsidR="002D6020">
        <w:rPr>
          <w:rFonts w:ascii="Segoe Print" w:hAnsi="Segoe Print"/>
          <w:sz w:val="28"/>
          <w:szCs w:val="28"/>
          <w:u w:val="single"/>
        </w:rPr>
        <w:t xml:space="preserve"> and Juniper</w:t>
      </w:r>
      <w:r w:rsidR="002D6020" w:rsidRPr="004E186C">
        <w:rPr>
          <w:rFonts w:ascii="Segoe Print" w:hAnsi="Segoe Print"/>
          <w:sz w:val="28"/>
          <w:szCs w:val="28"/>
          <w:u w:val="single"/>
        </w:rPr>
        <w:t xml:space="preserve"> Summer</w:t>
      </w:r>
      <w:r w:rsidR="003E3115">
        <w:rPr>
          <w:rFonts w:ascii="Segoe Print" w:hAnsi="Segoe Print"/>
          <w:sz w:val="28"/>
          <w:szCs w:val="28"/>
          <w:u w:val="single"/>
        </w:rPr>
        <w:t xml:space="preserve"> </w:t>
      </w:r>
      <w:r w:rsidR="002D6020">
        <w:rPr>
          <w:rFonts w:ascii="Segoe Print" w:hAnsi="Segoe Print"/>
          <w:sz w:val="28"/>
          <w:szCs w:val="28"/>
          <w:u w:val="single"/>
        </w:rPr>
        <w:t xml:space="preserve">Term </w:t>
      </w:r>
      <w:r w:rsidR="003E3115">
        <w:rPr>
          <w:rFonts w:ascii="Segoe Print" w:hAnsi="Segoe Print"/>
          <w:sz w:val="28"/>
          <w:szCs w:val="28"/>
          <w:u w:val="single"/>
        </w:rPr>
        <w:t xml:space="preserve">2 Learning Challenge, Week </w:t>
      </w:r>
      <w:r w:rsidR="00B24DC3">
        <w:rPr>
          <w:rFonts w:ascii="Segoe Print" w:hAnsi="Segoe Print"/>
          <w:sz w:val="28"/>
          <w:szCs w:val="28"/>
          <w:u w:val="single"/>
        </w:rPr>
        <w:t>7</w:t>
      </w:r>
    </w:p>
    <w:p w14:paraId="2DBEAF86" w14:textId="77777777" w:rsidR="00A1566E" w:rsidRDefault="00A1566E"/>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1566E" w14:paraId="1BAC049F" w14:textId="77777777">
        <w:trPr>
          <w:trHeight w:val="420"/>
        </w:trPr>
        <w:tc>
          <w:tcPr>
            <w:tcW w:w="9026" w:type="dxa"/>
            <w:shd w:val="clear" w:color="auto" w:fill="666666"/>
            <w:tcMar>
              <w:top w:w="100" w:type="dxa"/>
              <w:left w:w="100" w:type="dxa"/>
              <w:bottom w:w="100" w:type="dxa"/>
              <w:right w:w="100" w:type="dxa"/>
            </w:tcMar>
          </w:tcPr>
          <w:p w14:paraId="07607D1A" w14:textId="77777777" w:rsidR="00A1566E" w:rsidRDefault="00787E0C" w:rsidP="00B24DC3">
            <w:pPr>
              <w:widowControl w:val="0"/>
              <w:pBdr>
                <w:top w:val="nil"/>
                <w:left w:val="nil"/>
                <w:bottom w:val="nil"/>
                <w:right w:val="nil"/>
                <w:between w:val="nil"/>
              </w:pBdr>
              <w:spacing w:line="240" w:lineRule="auto"/>
              <w:jc w:val="center"/>
              <w:rPr>
                <w:b/>
                <w:color w:val="FFFFFF"/>
              </w:rPr>
            </w:pPr>
            <w:r>
              <w:rPr>
                <w:b/>
                <w:color w:val="FFFFFF"/>
              </w:rPr>
              <w:t xml:space="preserve">Learning Project </w:t>
            </w:r>
            <w:r w:rsidR="00856FAA">
              <w:rPr>
                <w:b/>
                <w:color w:val="FFFFFF"/>
              </w:rPr>
              <w:t xml:space="preserve">WEEK </w:t>
            </w:r>
            <w:r w:rsidR="00B24DC3">
              <w:rPr>
                <w:b/>
                <w:color w:val="FFFFFF"/>
              </w:rPr>
              <w:t>7 TRANSISTION</w:t>
            </w:r>
          </w:p>
        </w:tc>
      </w:tr>
      <w:tr w:rsidR="00A1566E" w14:paraId="1A482F3D" w14:textId="77777777">
        <w:trPr>
          <w:trHeight w:val="420"/>
        </w:trPr>
        <w:tc>
          <w:tcPr>
            <w:tcW w:w="9026" w:type="dxa"/>
            <w:shd w:val="clear" w:color="auto" w:fill="auto"/>
            <w:tcMar>
              <w:top w:w="100" w:type="dxa"/>
              <w:left w:w="100" w:type="dxa"/>
              <w:bottom w:w="100" w:type="dxa"/>
              <w:right w:w="100" w:type="dxa"/>
            </w:tcMar>
          </w:tcPr>
          <w:p w14:paraId="313A07C0" w14:textId="7191033B" w:rsidR="00A1566E" w:rsidRDefault="00787E0C" w:rsidP="002D6020">
            <w:pPr>
              <w:widowControl w:val="0"/>
              <w:pBdr>
                <w:top w:val="nil"/>
                <w:left w:val="nil"/>
                <w:bottom w:val="nil"/>
                <w:right w:val="nil"/>
                <w:between w:val="nil"/>
              </w:pBdr>
              <w:spacing w:line="240" w:lineRule="auto"/>
              <w:jc w:val="center"/>
            </w:pPr>
            <w:r>
              <w:rPr>
                <w:b/>
              </w:rPr>
              <w:t xml:space="preserve">Age Range: </w:t>
            </w:r>
            <w:r w:rsidR="002D6020">
              <w:rPr>
                <w:b/>
              </w:rPr>
              <w:t xml:space="preserve">Year </w:t>
            </w:r>
            <w:r w:rsidR="005702D2">
              <w:rPr>
                <w:b/>
              </w:rPr>
              <w:t>4</w:t>
            </w:r>
          </w:p>
        </w:tc>
      </w:tr>
      <w:tr w:rsidR="005668FA" w14:paraId="2EA61DA8" w14:textId="77777777" w:rsidTr="00710F4A">
        <w:tc>
          <w:tcPr>
            <w:tcW w:w="9026" w:type="dxa"/>
            <w:shd w:val="clear" w:color="auto" w:fill="auto"/>
            <w:tcMar>
              <w:top w:w="100" w:type="dxa"/>
              <w:left w:w="100" w:type="dxa"/>
              <w:bottom w:w="100" w:type="dxa"/>
              <w:right w:w="100" w:type="dxa"/>
            </w:tcMar>
          </w:tcPr>
          <w:p w14:paraId="5E48EC82" w14:textId="77777777" w:rsidR="005668FA" w:rsidRPr="005668FA" w:rsidRDefault="005668FA" w:rsidP="005668FA">
            <w:pPr>
              <w:autoSpaceDE w:val="0"/>
              <w:autoSpaceDN w:val="0"/>
              <w:adjustRightInd w:val="0"/>
              <w:spacing w:line="240" w:lineRule="auto"/>
              <w:ind w:left="360"/>
              <w:rPr>
                <w:rFonts w:eastAsia="ArialMT"/>
                <w:b/>
                <w:sz w:val="28"/>
                <w:szCs w:val="28"/>
              </w:rPr>
            </w:pPr>
            <w:r w:rsidRPr="005668FA">
              <w:rPr>
                <w:rFonts w:eastAsia="ArialMT"/>
                <w:b/>
                <w:color w:val="FF0000"/>
                <w:sz w:val="28"/>
                <w:szCs w:val="28"/>
              </w:rPr>
              <w:t xml:space="preserve">This week it is important for you to practise your reading, spellings, </w:t>
            </w:r>
            <w:proofErr w:type="gramStart"/>
            <w:r w:rsidRPr="005668FA">
              <w:rPr>
                <w:rFonts w:eastAsia="ArialMT"/>
                <w:b/>
                <w:color w:val="FF0000"/>
                <w:sz w:val="28"/>
                <w:szCs w:val="28"/>
              </w:rPr>
              <w:t>times</w:t>
            </w:r>
            <w:proofErr w:type="gramEnd"/>
            <w:r w:rsidRPr="005668FA">
              <w:rPr>
                <w:rFonts w:eastAsia="ArialMT"/>
                <w:b/>
                <w:color w:val="FF0000"/>
                <w:sz w:val="28"/>
                <w:szCs w:val="28"/>
              </w:rPr>
              <w:t xml:space="preserve"> tables and handwriting</w:t>
            </w:r>
            <w:r>
              <w:rPr>
                <w:rFonts w:eastAsia="ArialMT"/>
                <w:b/>
                <w:color w:val="FF0000"/>
                <w:sz w:val="28"/>
                <w:szCs w:val="28"/>
              </w:rPr>
              <w:t>.</w:t>
            </w:r>
            <w:r w:rsidRPr="005668FA">
              <w:rPr>
                <w:rFonts w:eastAsia="ArialMT"/>
                <w:b/>
                <w:sz w:val="28"/>
                <w:szCs w:val="28"/>
              </w:rPr>
              <w:t xml:space="preserve"> </w:t>
            </w:r>
          </w:p>
        </w:tc>
      </w:tr>
      <w:tr w:rsidR="00A1566E" w14:paraId="7FB5FDD9" w14:textId="77777777">
        <w:trPr>
          <w:trHeight w:val="420"/>
        </w:trPr>
        <w:tc>
          <w:tcPr>
            <w:tcW w:w="9026" w:type="dxa"/>
            <w:shd w:val="clear" w:color="auto" w:fill="999999"/>
            <w:tcMar>
              <w:top w:w="100" w:type="dxa"/>
              <w:left w:w="100" w:type="dxa"/>
              <w:bottom w:w="100" w:type="dxa"/>
              <w:right w:w="100" w:type="dxa"/>
            </w:tcMar>
          </w:tcPr>
          <w:p w14:paraId="35CC751F" w14:textId="77777777" w:rsidR="00A1566E" w:rsidRDefault="00787E0C">
            <w:pPr>
              <w:widowControl w:val="0"/>
              <w:pBdr>
                <w:top w:val="nil"/>
                <w:left w:val="nil"/>
                <w:bottom w:val="nil"/>
                <w:right w:val="nil"/>
                <w:between w:val="nil"/>
              </w:pBdr>
              <w:spacing w:line="240" w:lineRule="auto"/>
              <w:jc w:val="center"/>
              <w:rPr>
                <w:b/>
              </w:rPr>
            </w:pPr>
            <w:r>
              <w:rPr>
                <w:b/>
              </w:rPr>
              <w:t>Learning Project - to be done throughout the week</w:t>
            </w:r>
          </w:p>
        </w:tc>
      </w:tr>
      <w:tr w:rsidR="00A1566E" w14:paraId="4B88B27A" w14:textId="77777777">
        <w:trPr>
          <w:trHeight w:val="420"/>
        </w:trPr>
        <w:tc>
          <w:tcPr>
            <w:tcW w:w="9026" w:type="dxa"/>
            <w:shd w:val="clear" w:color="auto" w:fill="auto"/>
            <w:tcMar>
              <w:top w:w="100" w:type="dxa"/>
              <w:left w:w="100" w:type="dxa"/>
              <w:bottom w:w="100" w:type="dxa"/>
              <w:right w:w="100" w:type="dxa"/>
            </w:tcMar>
          </w:tcPr>
          <w:p w14:paraId="03D87B00" w14:textId="77777777" w:rsidR="00B24DC3" w:rsidRPr="00B24DC3" w:rsidRDefault="005B49C5" w:rsidP="00B24DC3">
            <w:pPr>
              <w:rPr>
                <w:sz w:val="18"/>
                <w:szCs w:val="18"/>
              </w:rPr>
            </w:pPr>
            <w:r>
              <w:rPr>
                <w:noProof/>
              </w:rPr>
              <w:drawing>
                <wp:anchor distT="0" distB="0" distL="114300" distR="114300" simplePos="0" relativeHeight="251667456" behindDoc="0" locked="0" layoutInCell="1" allowOverlap="1" wp14:anchorId="0A9C7744" wp14:editId="2F982CD1">
                  <wp:simplePos x="0" y="0"/>
                  <wp:positionH relativeFrom="column">
                    <wp:posOffset>-635</wp:posOffset>
                  </wp:positionH>
                  <wp:positionV relativeFrom="paragraph">
                    <wp:posOffset>-52070</wp:posOffset>
                  </wp:positionV>
                  <wp:extent cx="439420" cy="4305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3313" t="34498" r="89425" b="56023"/>
                          <a:stretch/>
                        </pic:blipFill>
                        <pic:spPr bwMode="auto">
                          <a:xfrm>
                            <a:off x="0" y="0"/>
                            <a:ext cx="439420" cy="430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4DC3" w:rsidRPr="00B24DC3">
              <w:rPr>
                <w:b/>
                <w:sz w:val="18"/>
                <w:szCs w:val="18"/>
              </w:rPr>
              <w:t>MEMORIES</w:t>
            </w:r>
            <w:r w:rsidR="00B24DC3" w:rsidRPr="00B24DC3">
              <w:rPr>
                <w:sz w:val="18"/>
                <w:szCs w:val="18"/>
              </w:rPr>
              <w:t xml:space="preserve"> </w:t>
            </w:r>
            <w:r w:rsidR="00B24DC3">
              <w:rPr>
                <w:sz w:val="18"/>
                <w:szCs w:val="18"/>
              </w:rPr>
              <w:t xml:space="preserve">  </w:t>
            </w:r>
            <w:r w:rsidR="00B24DC3" w:rsidRPr="00B24DC3">
              <w:rPr>
                <w:sz w:val="18"/>
                <w:szCs w:val="18"/>
              </w:rPr>
              <w:t>Starting a new academic year is a time for your child to say farewell to current teachers and classmates and hello to many</w:t>
            </w:r>
            <w:r w:rsidR="00B24DC3">
              <w:rPr>
                <w:sz w:val="18"/>
                <w:szCs w:val="18"/>
              </w:rPr>
              <w:t xml:space="preserve"> new faces. It is important for </w:t>
            </w:r>
            <w:r w:rsidR="00B24DC3" w:rsidRPr="00B24DC3">
              <w:rPr>
                <w:sz w:val="18"/>
                <w:szCs w:val="18"/>
              </w:rPr>
              <w:t>your child to cherish their favourite memories. Ask your child to create a drawing or art piece of their special memory an</w:t>
            </w:r>
            <w:r w:rsidR="00B24DC3">
              <w:rPr>
                <w:sz w:val="18"/>
                <w:szCs w:val="18"/>
              </w:rPr>
              <w:t xml:space="preserve">d frame it in a hand-made photo </w:t>
            </w:r>
            <w:r w:rsidR="00B24DC3" w:rsidRPr="00B24DC3">
              <w:rPr>
                <w:sz w:val="18"/>
                <w:szCs w:val="18"/>
              </w:rPr>
              <w:t>frame. They may choose to draw a favourite lesson, a funny moment with friends, a school trip, their favourite teacher or a job ro</w:t>
            </w:r>
            <w:r w:rsidR="00B24DC3">
              <w:rPr>
                <w:sz w:val="18"/>
                <w:szCs w:val="18"/>
              </w:rPr>
              <w:t xml:space="preserve">le they were proud of. They may </w:t>
            </w:r>
            <w:r w:rsidR="00B24DC3" w:rsidRPr="00B24DC3">
              <w:rPr>
                <w:sz w:val="18"/>
                <w:szCs w:val="18"/>
              </w:rPr>
              <w:t xml:space="preserve">choose to decorate the photo frame provided or to craft their own using card. </w:t>
            </w:r>
          </w:p>
          <w:p w14:paraId="22F36A92" w14:textId="77777777" w:rsidR="00B24DC3" w:rsidRPr="00B24DC3" w:rsidRDefault="005B49C5" w:rsidP="00B24DC3">
            <w:pPr>
              <w:rPr>
                <w:sz w:val="18"/>
                <w:szCs w:val="18"/>
              </w:rPr>
            </w:pPr>
            <w:r>
              <w:rPr>
                <w:noProof/>
              </w:rPr>
              <w:drawing>
                <wp:anchor distT="0" distB="0" distL="114300" distR="114300" simplePos="0" relativeHeight="251668480" behindDoc="0" locked="0" layoutInCell="1" allowOverlap="1" wp14:anchorId="7BFC21D8" wp14:editId="12AB4618">
                  <wp:simplePos x="0" y="0"/>
                  <wp:positionH relativeFrom="column">
                    <wp:posOffset>-635</wp:posOffset>
                  </wp:positionH>
                  <wp:positionV relativeFrom="paragraph">
                    <wp:posOffset>83820</wp:posOffset>
                  </wp:positionV>
                  <wp:extent cx="567690" cy="46545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3765" t="45381" r="88404" b="47591"/>
                          <a:stretch/>
                        </pic:blipFill>
                        <pic:spPr bwMode="auto">
                          <a:xfrm>
                            <a:off x="0" y="0"/>
                            <a:ext cx="567690" cy="465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4DC3" w:rsidRPr="00B24DC3">
              <w:rPr>
                <w:b/>
                <w:sz w:val="18"/>
                <w:szCs w:val="18"/>
              </w:rPr>
              <w:t>ACHIEVEMENTS</w:t>
            </w:r>
            <w:r w:rsidR="00B24DC3" w:rsidRPr="00B24DC3">
              <w:rPr>
                <w:sz w:val="18"/>
                <w:szCs w:val="18"/>
              </w:rPr>
              <w:t xml:space="preserve"> </w:t>
            </w:r>
            <w:r w:rsidR="00B24DC3">
              <w:rPr>
                <w:sz w:val="18"/>
                <w:szCs w:val="18"/>
              </w:rPr>
              <w:t xml:space="preserve">  </w:t>
            </w:r>
            <w:r w:rsidR="00B24DC3" w:rsidRPr="00B24DC3">
              <w:rPr>
                <w:sz w:val="18"/>
                <w:szCs w:val="18"/>
              </w:rPr>
              <w:t>Every child is unique and special. Over the course of the last year, your c</w:t>
            </w:r>
            <w:r w:rsidR="00B24DC3">
              <w:rPr>
                <w:sz w:val="18"/>
                <w:szCs w:val="18"/>
              </w:rPr>
              <w:t xml:space="preserve">hild will have achieved so much both in school and at home. </w:t>
            </w:r>
            <w:r w:rsidR="00B24DC3" w:rsidRPr="00B24DC3">
              <w:rPr>
                <w:sz w:val="18"/>
                <w:szCs w:val="18"/>
              </w:rPr>
              <w:t xml:space="preserve"> Whether that’s learning their</w:t>
            </w:r>
            <w:r w:rsidR="00B24DC3">
              <w:rPr>
                <w:sz w:val="18"/>
                <w:szCs w:val="18"/>
              </w:rPr>
              <w:t xml:space="preserve"> times tables, swimming without </w:t>
            </w:r>
            <w:r w:rsidR="00B24DC3" w:rsidRPr="00B24DC3">
              <w:rPr>
                <w:sz w:val="18"/>
                <w:szCs w:val="18"/>
              </w:rPr>
              <w:t>armbands or having the confidence to put their hand up in class and offer an answer. Remind your child that an achievement is something tha</w:t>
            </w:r>
            <w:r w:rsidR="00B24DC3">
              <w:rPr>
                <w:sz w:val="18"/>
                <w:szCs w:val="18"/>
              </w:rPr>
              <w:t xml:space="preserve">t has been accomplished through </w:t>
            </w:r>
            <w:r w:rsidR="00B24DC3" w:rsidRPr="00B24DC3">
              <w:rPr>
                <w:sz w:val="18"/>
                <w:szCs w:val="18"/>
              </w:rPr>
              <w:t>great effort</w:t>
            </w:r>
            <w:r w:rsidR="00B24DC3">
              <w:rPr>
                <w:sz w:val="18"/>
                <w:szCs w:val="18"/>
              </w:rPr>
              <w:t>, skill, perseverance or courage. T</w:t>
            </w:r>
            <w:r w:rsidR="00B24DC3" w:rsidRPr="00B24DC3">
              <w:rPr>
                <w:sz w:val="18"/>
                <w:szCs w:val="18"/>
              </w:rPr>
              <w:t>hen ask them to mind map all of their achievements this year, both in school and outside of school</w:t>
            </w:r>
            <w:r w:rsidR="00B24DC3">
              <w:rPr>
                <w:sz w:val="18"/>
                <w:szCs w:val="18"/>
              </w:rPr>
              <w:t xml:space="preserve">. Look at the mind map together </w:t>
            </w:r>
            <w:r w:rsidR="00B24DC3" w:rsidRPr="00B24DC3">
              <w:rPr>
                <w:sz w:val="18"/>
                <w:szCs w:val="18"/>
              </w:rPr>
              <w:t>and ask your child to identify their greatest achievement</w:t>
            </w:r>
            <w:r w:rsidR="00B24DC3">
              <w:rPr>
                <w:sz w:val="18"/>
                <w:szCs w:val="18"/>
              </w:rPr>
              <w:t xml:space="preserve">? Encourage your child to write </w:t>
            </w:r>
            <w:r w:rsidR="00B24DC3" w:rsidRPr="00B24DC3">
              <w:rPr>
                <w:sz w:val="18"/>
                <w:szCs w:val="18"/>
              </w:rPr>
              <w:t>about this special achievement. How did they accompli</w:t>
            </w:r>
            <w:r w:rsidR="00B24DC3">
              <w:rPr>
                <w:sz w:val="18"/>
                <w:szCs w:val="18"/>
              </w:rPr>
              <w:t xml:space="preserve">sh this? What barriers did they </w:t>
            </w:r>
            <w:r w:rsidR="00B24DC3" w:rsidRPr="00B24DC3">
              <w:rPr>
                <w:sz w:val="18"/>
                <w:szCs w:val="18"/>
              </w:rPr>
              <w:t>face? Who helped them? They could record this as a story featuring themselves as the main character, a newspaper report or even write a rap!</w:t>
            </w:r>
          </w:p>
          <w:p w14:paraId="6F4C2606" w14:textId="77777777" w:rsidR="00B24DC3" w:rsidRPr="00B24DC3" w:rsidRDefault="005B49C5" w:rsidP="00B24DC3">
            <w:pPr>
              <w:rPr>
                <w:b/>
                <w:sz w:val="18"/>
                <w:szCs w:val="18"/>
              </w:rPr>
            </w:pPr>
            <w:r>
              <w:rPr>
                <w:noProof/>
              </w:rPr>
              <w:drawing>
                <wp:anchor distT="0" distB="0" distL="114300" distR="114300" simplePos="0" relativeHeight="251669504" behindDoc="0" locked="0" layoutInCell="1" allowOverlap="1" wp14:anchorId="4FACCC7A" wp14:editId="332D4248">
                  <wp:simplePos x="0" y="0"/>
                  <wp:positionH relativeFrom="column">
                    <wp:posOffset>0</wp:posOffset>
                  </wp:positionH>
                  <wp:positionV relativeFrom="paragraph">
                    <wp:posOffset>19685</wp:posOffset>
                  </wp:positionV>
                  <wp:extent cx="482600" cy="5575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3464" t="54581" r="88554" b="33133"/>
                          <a:stretch/>
                        </pic:blipFill>
                        <pic:spPr bwMode="auto">
                          <a:xfrm>
                            <a:off x="0" y="0"/>
                            <a:ext cx="482600" cy="557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4DC3" w:rsidRPr="00B24DC3">
              <w:rPr>
                <w:b/>
                <w:sz w:val="18"/>
                <w:szCs w:val="18"/>
              </w:rPr>
              <w:t xml:space="preserve">SAYING </w:t>
            </w:r>
            <w:r w:rsidR="00B24DC3">
              <w:rPr>
                <w:b/>
                <w:sz w:val="18"/>
                <w:szCs w:val="18"/>
              </w:rPr>
              <w:t xml:space="preserve">FAREWELL </w:t>
            </w:r>
            <w:r w:rsidR="00B24DC3" w:rsidRPr="00B24DC3">
              <w:rPr>
                <w:sz w:val="18"/>
                <w:szCs w:val="18"/>
              </w:rPr>
              <w:t>Ending the academic year can be a time that is full of mixed emotions for many children. However, whilst many aspects of school life change, many remain the same too. Spend some time with your child discussing all of the similarities and differences between their current class and the new class</w:t>
            </w:r>
            <w:r w:rsidR="00B24DC3">
              <w:rPr>
                <w:b/>
                <w:sz w:val="18"/>
                <w:szCs w:val="18"/>
              </w:rPr>
              <w:t xml:space="preserve"> </w:t>
            </w:r>
            <w:r w:rsidR="00B24DC3" w:rsidRPr="00B24DC3">
              <w:rPr>
                <w:sz w:val="18"/>
                <w:szCs w:val="18"/>
              </w:rPr>
              <w:t>that they will be going into. Following this, ask your child</w:t>
            </w:r>
            <w:r w:rsidR="00B24DC3">
              <w:rPr>
                <w:sz w:val="18"/>
                <w:szCs w:val="18"/>
              </w:rPr>
              <w:t xml:space="preserve"> </w:t>
            </w:r>
            <w:r w:rsidR="00B24DC3" w:rsidRPr="00B24DC3">
              <w:rPr>
                <w:sz w:val="18"/>
                <w:szCs w:val="18"/>
              </w:rPr>
              <w:t>to record the similarities and differences using the table below.</w:t>
            </w:r>
          </w:p>
          <w:p w14:paraId="575B9CDA" w14:textId="77777777" w:rsidR="00B24DC3" w:rsidRPr="00B24DC3" w:rsidRDefault="00B24DC3" w:rsidP="00B24DC3">
            <w:pPr>
              <w:rPr>
                <w:sz w:val="18"/>
                <w:szCs w:val="18"/>
              </w:rPr>
            </w:pPr>
            <w:r w:rsidRPr="00B24DC3">
              <w:rPr>
                <w:sz w:val="18"/>
                <w:szCs w:val="18"/>
              </w:rPr>
              <w:t>A new year is also a great time to make new friends. Can your child create a poster that illustrates top tips for making fri</w:t>
            </w:r>
            <w:r>
              <w:rPr>
                <w:sz w:val="18"/>
                <w:szCs w:val="18"/>
              </w:rPr>
              <w:t xml:space="preserve">ends and showing kindness? They </w:t>
            </w:r>
            <w:r w:rsidRPr="00B24DC3">
              <w:rPr>
                <w:sz w:val="18"/>
                <w:szCs w:val="18"/>
              </w:rPr>
              <w:t>could speak to family members or their own friends to gather some ideas first.</w:t>
            </w:r>
          </w:p>
          <w:p w14:paraId="709D4DF4" w14:textId="77777777" w:rsidR="00B24DC3" w:rsidRPr="00B24DC3" w:rsidRDefault="005B49C5" w:rsidP="00B24DC3">
            <w:pPr>
              <w:rPr>
                <w:b/>
                <w:sz w:val="18"/>
                <w:szCs w:val="18"/>
              </w:rPr>
            </w:pPr>
            <w:r>
              <w:rPr>
                <w:noProof/>
              </w:rPr>
              <w:drawing>
                <wp:anchor distT="0" distB="0" distL="114300" distR="114300" simplePos="0" relativeHeight="251670528" behindDoc="0" locked="0" layoutInCell="1" allowOverlap="1" wp14:anchorId="6A549574" wp14:editId="49F6600D">
                  <wp:simplePos x="0" y="0"/>
                  <wp:positionH relativeFrom="column">
                    <wp:posOffset>34290</wp:posOffset>
                  </wp:positionH>
                  <wp:positionV relativeFrom="paragraph">
                    <wp:posOffset>59690</wp:posOffset>
                  </wp:positionV>
                  <wp:extent cx="577850" cy="58864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3464" t="67871" r="88403" b="23293"/>
                          <a:stretch/>
                        </pic:blipFill>
                        <pic:spPr bwMode="auto">
                          <a:xfrm>
                            <a:off x="0" y="0"/>
                            <a:ext cx="577850" cy="588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4DC3" w:rsidRPr="00B24DC3">
              <w:rPr>
                <w:b/>
                <w:sz w:val="18"/>
                <w:szCs w:val="18"/>
              </w:rPr>
              <w:t xml:space="preserve">INDIVIDUAL </w:t>
            </w:r>
            <w:proofErr w:type="gramStart"/>
            <w:r w:rsidR="00B24DC3">
              <w:rPr>
                <w:b/>
                <w:sz w:val="18"/>
                <w:szCs w:val="18"/>
              </w:rPr>
              <w:t xml:space="preserve">QUALITIES  </w:t>
            </w:r>
            <w:r w:rsidR="00B24DC3" w:rsidRPr="00B24DC3">
              <w:rPr>
                <w:sz w:val="18"/>
                <w:szCs w:val="18"/>
              </w:rPr>
              <w:t>Art</w:t>
            </w:r>
            <w:proofErr w:type="gramEnd"/>
            <w:r w:rsidR="00B24DC3" w:rsidRPr="00B24DC3">
              <w:rPr>
                <w:sz w:val="18"/>
                <w:szCs w:val="18"/>
              </w:rPr>
              <w:t xml:space="preserve"> can be a great tool for self-exploration and self-expression. Encourage your child to create a piece of artwork which represents their personality</w:t>
            </w:r>
            <w:r w:rsidR="00B24DC3">
              <w:rPr>
                <w:b/>
                <w:sz w:val="18"/>
                <w:szCs w:val="18"/>
              </w:rPr>
              <w:t xml:space="preserve"> </w:t>
            </w:r>
            <w:r w:rsidR="00B24DC3" w:rsidRPr="00B24DC3">
              <w:rPr>
                <w:sz w:val="18"/>
                <w:szCs w:val="18"/>
              </w:rPr>
              <w:t>and highlights their individual qualities. This could be a picture or something more abstract using materials available at home. Your child may find listening to</w:t>
            </w:r>
            <w:r w:rsidR="00B24DC3">
              <w:rPr>
                <w:b/>
                <w:sz w:val="18"/>
                <w:szCs w:val="18"/>
              </w:rPr>
              <w:t xml:space="preserve"> </w:t>
            </w:r>
            <w:r w:rsidR="00B24DC3" w:rsidRPr="00B24DC3">
              <w:rPr>
                <w:sz w:val="18"/>
                <w:szCs w:val="18"/>
              </w:rPr>
              <w:t>their favourite music encourages their own expression. Once completed, ask your child to discuss their artwork with you. What did they want to represent in this</w:t>
            </w:r>
            <w:r w:rsidR="00B24DC3">
              <w:rPr>
                <w:b/>
                <w:sz w:val="18"/>
                <w:szCs w:val="18"/>
              </w:rPr>
              <w:t xml:space="preserve"> </w:t>
            </w:r>
            <w:r w:rsidR="00B24DC3" w:rsidRPr="00B24DC3">
              <w:rPr>
                <w:sz w:val="18"/>
                <w:szCs w:val="18"/>
              </w:rPr>
              <w:t>piece? How did they try to show off their personality through their artwork?</w:t>
            </w:r>
          </w:p>
          <w:p w14:paraId="5DC48605" w14:textId="77777777" w:rsidR="00A1566E" w:rsidRDefault="005B49C5" w:rsidP="005668FA">
            <w:r>
              <w:rPr>
                <w:noProof/>
              </w:rPr>
              <w:drawing>
                <wp:anchor distT="0" distB="0" distL="114300" distR="114300" simplePos="0" relativeHeight="251671552" behindDoc="0" locked="0" layoutInCell="1" allowOverlap="1" wp14:anchorId="0BCFB58E" wp14:editId="3A74D277">
                  <wp:simplePos x="0" y="0"/>
                  <wp:positionH relativeFrom="column">
                    <wp:posOffset>0</wp:posOffset>
                  </wp:positionH>
                  <wp:positionV relativeFrom="paragraph">
                    <wp:posOffset>58420</wp:posOffset>
                  </wp:positionV>
                  <wp:extent cx="687705" cy="4997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3313" t="77911" r="88404" b="14056"/>
                          <a:stretch/>
                        </pic:blipFill>
                        <pic:spPr bwMode="auto">
                          <a:xfrm>
                            <a:off x="0" y="0"/>
                            <a:ext cx="687705"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4DC3" w:rsidRPr="00B24DC3">
              <w:rPr>
                <w:b/>
                <w:sz w:val="18"/>
                <w:szCs w:val="18"/>
              </w:rPr>
              <w:t>GOAL SETTING</w:t>
            </w:r>
            <w:r w:rsidR="00B24DC3" w:rsidRPr="00B24DC3">
              <w:rPr>
                <w:sz w:val="18"/>
                <w:szCs w:val="18"/>
              </w:rPr>
              <w:t xml:space="preserve"> </w:t>
            </w:r>
            <w:r w:rsidR="00B24DC3">
              <w:rPr>
                <w:sz w:val="18"/>
                <w:szCs w:val="18"/>
              </w:rPr>
              <w:t xml:space="preserve"> </w:t>
            </w:r>
            <w:r>
              <w:rPr>
                <w:sz w:val="18"/>
                <w:szCs w:val="18"/>
              </w:rPr>
              <w:t xml:space="preserve"> </w:t>
            </w:r>
            <w:r w:rsidR="00B24DC3" w:rsidRPr="00B24DC3">
              <w:rPr>
                <w:sz w:val="18"/>
                <w:szCs w:val="18"/>
              </w:rPr>
              <w:t>Setting goals is an excellent way for your child to try and achieve things that they might not think is possible. Goal setti</w:t>
            </w:r>
            <w:r w:rsidR="00B24DC3">
              <w:rPr>
                <w:sz w:val="18"/>
                <w:szCs w:val="18"/>
              </w:rPr>
              <w:t xml:space="preserve">ng will also help your child to </w:t>
            </w:r>
            <w:r w:rsidR="00B24DC3" w:rsidRPr="00B24DC3">
              <w:rPr>
                <w:sz w:val="18"/>
                <w:szCs w:val="18"/>
              </w:rPr>
              <w:t>improve their confidence and self-esteem when they see that they can achieve the target they’ve set. Create a ‘Wheel of For</w:t>
            </w:r>
            <w:r w:rsidR="00B24DC3">
              <w:rPr>
                <w:sz w:val="18"/>
                <w:szCs w:val="18"/>
              </w:rPr>
              <w:t xml:space="preserve">tune’ together (see below). Use </w:t>
            </w:r>
            <w:r w:rsidR="00B24DC3" w:rsidRPr="00B24DC3">
              <w:rPr>
                <w:sz w:val="18"/>
                <w:szCs w:val="18"/>
              </w:rPr>
              <w:t>the headings: Learning, Friendships, Physical Challenge, Wellbeing and Family. Under each heading, ask your child to write a go</w:t>
            </w:r>
            <w:r w:rsidR="00B24DC3">
              <w:rPr>
                <w:sz w:val="18"/>
                <w:szCs w:val="18"/>
              </w:rPr>
              <w:t xml:space="preserve">al thinking carefully about how </w:t>
            </w:r>
            <w:r w:rsidR="00B24DC3" w:rsidRPr="00B24DC3">
              <w:rPr>
                <w:sz w:val="18"/>
                <w:szCs w:val="18"/>
              </w:rPr>
              <w:t>long it will take to achieve each goal, who or what can help them and any difficul</w:t>
            </w:r>
            <w:r w:rsidR="005668FA">
              <w:rPr>
                <w:sz w:val="18"/>
                <w:szCs w:val="18"/>
              </w:rPr>
              <w:t>ties they may have to overcome.</w:t>
            </w:r>
            <w:r w:rsidR="00B548F9">
              <w:tab/>
            </w:r>
          </w:p>
          <w:p w14:paraId="57565BBC" w14:textId="77777777" w:rsidR="005668FA" w:rsidRDefault="005668FA" w:rsidP="005668FA"/>
          <w:p w14:paraId="270A270C" w14:textId="77777777" w:rsidR="005668FA" w:rsidRPr="005668FA" w:rsidRDefault="005668FA" w:rsidP="005668FA">
            <w:pPr>
              <w:rPr>
                <w:sz w:val="18"/>
                <w:szCs w:val="18"/>
              </w:rPr>
            </w:pPr>
            <w:r>
              <w:rPr>
                <w:noProof/>
              </w:rPr>
              <w:lastRenderedPageBreak/>
              <w:drawing>
                <wp:inline distT="0" distB="0" distL="0" distR="0" wp14:anchorId="2EBAFCD1" wp14:editId="5681B2BE">
                  <wp:extent cx="5426015" cy="2372265"/>
                  <wp:effectExtent l="0" t="0" r="381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339" t="15869" r="5369" b="30914"/>
                          <a:stretch/>
                        </pic:blipFill>
                        <pic:spPr bwMode="auto">
                          <a:xfrm>
                            <a:off x="0" y="0"/>
                            <a:ext cx="5426015" cy="2372265"/>
                          </a:xfrm>
                          <a:prstGeom prst="rect">
                            <a:avLst/>
                          </a:prstGeom>
                          <a:ln>
                            <a:noFill/>
                          </a:ln>
                          <a:extLst>
                            <a:ext uri="{53640926-AAD7-44D8-BBD7-CCE9431645EC}">
                              <a14:shadowObscured xmlns:a14="http://schemas.microsoft.com/office/drawing/2010/main"/>
                            </a:ext>
                          </a:extLst>
                        </pic:spPr>
                      </pic:pic>
                    </a:graphicData>
                  </a:graphic>
                </wp:inline>
              </w:drawing>
            </w:r>
          </w:p>
        </w:tc>
      </w:tr>
      <w:tr w:rsidR="00A1566E" w14:paraId="1DFADDBF" w14:textId="77777777">
        <w:trPr>
          <w:trHeight w:val="420"/>
        </w:trPr>
        <w:tc>
          <w:tcPr>
            <w:tcW w:w="9026" w:type="dxa"/>
            <w:shd w:val="clear" w:color="auto" w:fill="999999"/>
            <w:tcMar>
              <w:top w:w="100" w:type="dxa"/>
              <w:left w:w="100" w:type="dxa"/>
              <w:bottom w:w="100" w:type="dxa"/>
              <w:right w:w="100" w:type="dxa"/>
            </w:tcMar>
          </w:tcPr>
          <w:p w14:paraId="5633D839" w14:textId="77777777" w:rsidR="00A1566E" w:rsidRDefault="00787E0C">
            <w:pPr>
              <w:jc w:val="center"/>
              <w:rPr>
                <w:b/>
              </w:rPr>
            </w:pPr>
            <w:r>
              <w:rPr>
                <w:b/>
              </w:rPr>
              <w:lastRenderedPageBreak/>
              <w:t>Additional learning resources parents may wish to engage with</w:t>
            </w:r>
          </w:p>
        </w:tc>
      </w:tr>
      <w:tr w:rsidR="00A1566E" w14:paraId="6A6C26E5" w14:textId="77777777">
        <w:trPr>
          <w:trHeight w:val="420"/>
        </w:trPr>
        <w:tc>
          <w:tcPr>
            <w:tcW w:w="9026" w:type="dxa"/>
            <w:shd w:val="clear" w:color="auto" w:fill="auto"/>
            <w:tcMar>
              <w:top w:w="100" w:type="dxa"/>
              <w:left w:w="100" w:type="dxa"/>
              <w:bottom w:w="100" w:type="dxa"/>
              <w:right w:w="100" w:type="dxa"/>
            </w:tcMar>
          </w:tcPr>
          <w:p w14:paraId="3C19B676" w14:textId="77777777" w:rsidR="00A1566E" w:rsidRPr="005668FA" w:rsidRDefault="00B95963">
            <w:pPr>
              <w:rPr>
                <w:sz w:val="16"/>
                <w:szCs w:val="16"/>
              </w:rPr>
            </w:pPr>
            <w:hyperlink r:id="rId8">
              <w:r w:rsidR="00787E0C" w:rsidRPr="005668FA">
                <w:rPr>
                  <w:b/>
                  <w:color w:val="1155CC"/>
                  <w:sz w:val="16"/>
                  <w:szCs w:val="16"/>
                  <w:u w:val="single"/>
                </w:rPr>
                <w:t xml:space="preserve">Classroom Secrets Learning Packs </w:t>
              </w:r>
            </w:hyperlink>
            <w:r w:rsidR="00787E0C" w:rsidRPr="005668FA">
              <w:rPr>
                <w:b/>
                <w:sz w:val="16"/>
                <w:szCs w:val="16"/>
              </w:rPr>
              <w:t xml:space="preserve">- </w:t>
            </w:r>
            <w:r w:rsidR="00787E0C" w:rsidRPr="005668FA">
              <w:rPr>
                <w:sz w:val="16"/>
                <w:szCs w:val="16"/>
              </w:rPr>
              <w:t xml:space="preserve">These packs are split into different year groups and include activities linked to reading, writing, maths and practical ideas you can do around the home. </w:t>
            </w:r>
          </w:p>
          <w:p w14:paraId="4179B10C" w14:textId="77777777" w:rsidR="00A1566E" w:rsidRPr="005668FA" w:rsidRDefault="00B95963">
            <w:pPr>
              <w:rPr>
                <w:sz w:val="16"/>
                <w:szCs w:val="16"/>
              </w:rPr>
            </w:pPr>
            <w:hyperlink r:id="rId9">
              <w:r w:rsidR="00787E0C" w:rsidRPr="005668FA">
                <w:rPr>
                  <w:b/>
                  <w:color w:val="1155CC"/>
                  <w:sz w:val="16"/>
                  <w:szCs w:val="16"/>
                  <w:u w:val="single"/>
                </w:rPr>
                <w:t>Twinkl</w:t>
              </w:r>
            </w:hyperlink>
            <w:r w:rsidR="00787E0C" w:rsidRPr="005668FA">
              <w:rPr>
                <w:b/>
                <w:sz w:val="16"/>
                <w:szCs w:val="16"/>
              </w:rPr>
              <w:t xml:space="preserve"> - </w:t>
            </w:r>
            <w:r w:rsidR="00787E0C" w:rsidRPr="005668FA">
              <w:rPr>
                <w:sz w:val="16"/>
                <w:szCs w:val="16"/>
              </w:rPr>
              <w:t xml:space="preserve">to access these resources click on the link and sign up using your own email address and creating your own password. Use the offer code UKTWINKLHELPS. </w:t>
            </w:r>
          </w:p>
          <w:p w14:paraId="7489ED93" w14:textId="77777777" w:rsidR="00A1566E" w:rsidRDefault="00A1566E"/>
        </w:tc>
      </w:tr>
      <w:tr w:rsidR="00A1566E" w14:paraId="428F3442" w14:textId="77777777">
        <w:trPr>
          <w:trHeight w:val="420"/>
        </w:trPr>
        <w:tc>
          <w:tcPr>
            <w:tcW w:w="9026" w:type="dxa"/>
            <w:shd w:val="clear" w:color="auto" w:fill="434343"/>
            <w:tcMar>
              <w:top w:w="100" w:type="dxa"/>
              <w:left w:w="100" w:type="dxa"/>
              <w:bottom w:w="100" w:type="dxa"/>
              <w:right w:w="100" w:type="dxa"/>
            </w:tcMar>
          </w:tcPr>
          <w:p w14:paraId="521D2131" w14:textId="77777777" w:rsidR="00A1566E" w:rsidRDefault="00787E0C" w:rsidP="00AC6E25">
            <w:pPr>
              <w:jc w:val="center"/>
              <w:rPr>
                <w:rFonts w:ascii="Roboto" w:eastAsia="Roboto" w:hAnsi="Roboto" w:cs="Roboto"/>
                <w:b/>
                <w:color w:val="FFFFFF"/>
                <w:sz w:val="28"/>
                <w:szCs w:val="28"/>
              </w:rPr>
            </w:pPr>
            <w:r>
              <w:rPr>
                <w:rFonts w:ascii="Roboto" w:eastAsia="Roboto" w:hAnsi="Roboto" w:cs="Roboto"/>
                <w:b/>
                <w:color w:val="FFFFFF"/>
                <w:sz w:val="28"/>
                <w:szCs w:val="28"/>
              </w:rPr>
              <w:t>#T</w:t>
            </w:r>
            <w:r w:rsidR="00AC6E25">
              <w:rPr>
                <w:rFonts w:ascii="Roboto" w:eastAsia="Roboto" w:hAnsi="Roboto" w:cs="Roboto"/>
                <w:b/>
                <w:color w:val="FFFFFF"/>
                <w:sz w:val="28"/>
                <w:szCs w:val="28"/>
              </w:rPr>
              <w:t>eamwillowwood</w:t>
            </w:r>
          </w:p>
        </w:tc>
      </w:tr>
    </w:tbl>
    <w:p w14:paraId="0AD4B18E" w14:textId="77777777" w:rsidR="00A1566E" w:rsidRDefault="00A1566E" w:rsidP="005668FA"/>
    <w:sectPr w:rsidR="00A1566E">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63A4"/>
    <w:multiLevelType w:val="hybridMultilevel"/>
    <w:tmpl w:val="9110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C72FAF"/>
    <w:multiLevelType w:val="hybridMultilevel"/>
    <w:tmpl w:val="FF286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925224"/>
    <w:multiLevelType w:val="multilevel"/>
    <w:tmpl w:val="F46ED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C4734E6"/>
    <w:multiLevelType w:val="hybridMultilevel"/>
    <w:tmpl w:val="D2968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851755"/>
    <w:multiLevelType w:val="hybridMultilevel"/>
    <w:tmpl w:val="E684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80780"/>
    <w:multiLevelType w:val="multilevel"/>
    <w:tmpl w:val="DD8CD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897704C"/>
    <w:multiLevelType w:val="hybridMultilevel"/>
    <w:tmpl w:val="BC28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FA4497"/>
    <w:multiLevelType w:val="hybridMultilevel"/>
    <w:tmpl w:val="171A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794810"/>
    <w:multiLevelType w:val="hybridMultilevel"/>
    <w:tmpl w:val="740C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B4678A"/>
    <w:multiLevelType w:val="hybridMultilevel"/>
    <w:tmpl w:val="F1666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F590D5E"/>
    <w:multiLevelType w:val="multilevel"/>
    <w:tmpl w:val="DFD6B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F9F001C"/>
    <w:multiLevelType w:val="multilevel"/>
    <w:tmpl w:val="9DE83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0402793"/>
    <w:multiLevelType w:val="hybridMultilevel"/>
    <w:tmpl w:val="8E06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3A7D67"/>
    <w:multiLevelType w:val="multilevel"/>
    <w:tmpl w:val="6D028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26B517D"/>
    <w:multiLevelType w:val="hybridMultilevel"/>
    <w:tmpl w:val="FD00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CF6445"/>
    <w:multiLevelType w:val="multilevel"/>
    <w:tmpl w:val="11369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D4C1BD7"/>
    <w:multiLevelType w:val="multilevel"/>
    <w:tmpl w:val="70A4C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2D34237"/>
    <w:multiLevelType w:val="multilevel"/>
    <w:tmpl w:val="05200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92C477C"/>
    <w:multiLevelType w:val="multilevel"/>
    <w:tmpl w:val="27B01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47D6D6B"/>
    <w:multiLevelType w:val="multilevel"/>
    <w:tmpl w:val="D70ED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5C170A3"/>
    <w:multiLevelType w:val="multilevel"/>
    <w:tmpl w:val="DF101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5DB2590"/>
    <w:multiLevelType w:val="hybridMultilevel"/>
    <w:tmpl w:val="6E90F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15"/>
  </w:num>
  <w:num w:numId="4">
    <w:abstractNumId w:val="16"/>
  </w:num>
  <w:num w:numId="5">
    <w:abstractNumId w:val="13"/>
  </w:num>
  <w:num w:numId="6">
    <w:abstractNumId w:val="17"/>
  </w:num>
  <w:num w:numId="7">
    <w:abstractNumId w:val="2"/>
  </w:num>
  <w:num w:numId="8">
    <w:abstractNumId w:val="20"/>
  </w:num>
  <w:num w:numId="9">
    <w:abstractNumId w:val="10"/>
  </w:num>
  <w:num w:numId="10">
    <w:abstractNumId w:val="19"/>
  </w:num>
  <w:num w:numId="11">
    <w:abstractNumId w:val="18"/>
  </w:num>
  <w:num w:numId="12">
    <w:abstractNumId w:val="3"/>
  </w:num>
  <w:num w:numId="13">
    <w:abstractNumId w:val="7"/>
  </w:num>
  <w:num w:numId="14">
    <w:abstractNumId w:val="14"/>
  </w:num>
  <w:num w:numId="15">
    <w:abstractNumId w:val="0"/>
  </w:num>
  <w:num w:numId="16">
    <w:abstractNumId w:val="12"/>
  </w:num>
  <w:num w:numId="17">
    <w:abstractNumId w:val="8"/>
  </w:num>
  <w:num w:numId="18">
    <w:abstractNumId w:val="4"/>
  </w:num>
  <w:num w:numId="19">
    <w:abstractNumId w:val="6"/>
  </w:num>
  <w:num w:numId="20">
    <w:abstractNumId w:val="21"/>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6E"/>
    <w:rsid w:val="00001ACD"/>
    <w:rsid w:val="00017259"/>
    <w:rsid w:val="00032FFC"/>
    <w:rsid w:val="00057BC8"/>
    <w:rsid w:val="00077E44"/>
    <w:rsid w:val="000C07C7"/>
    <w:rsid w:val="000D2AD7"/>
    <w:rsid w:val="000F4DF4"/>
    <w:rsid w:val="000F5584"/>
    <w:rsid w:val="0010711B"/>
    <w:rsid w:val="00224C35"/>
    <w:rsid w:val="00225F14"/>
    <w:rsid w:val="00237849"/>
    <w:rsid w:val="00241C44"/>
    <w:rsid w:val="00264590"/>
    <w:rsid w:val="002A0B80"/>
    <w:rsid w:val="002A0E4A"/>
    <w:rsid w:val="002C3C03"/>
    <w:rsid w:val="002D6020"/>
    <w:rsid w:val="002D6277"/>
    <w:rsid w:val="003300CE"/>
    <w:rsid w:val="00351903"/>
    <w:rsid w:val="00361F7F"/>
    <w:rsid w:val="00376C9F"/>
    <w:rsid w:val="003A4B35"/>
    <w:rsid w:val="003E3115"/>
    <w:rsid w:val="004C24C2"/>
    <w:rsid w:val="00502370"/>
    <w:rsid w:val="00531F58"/>
    <w:rsid w:val="005444F0"/>
    <w:rsid w:val="005668FA"/>
    <w:rsid w:val="005702D2"/>
    <w:rsid w:val="005B49C5"/>
    <w:rsid w:val="005C7DC2"/>
    <w:rsid w:val="00602622"/>
    <w:rsid w:val="00672F33"/>
    <w:rsid w:val="00684D72"/>
    <w:rsid w:val="00696761"/>
    <w:rsid w:val="006A595F"/>
    <w:rsid w:val="006A649C"/>
    <w:rsid w:val="006A7DDF"/>
    <w:rsid w:val="006F4A87"/>
    <w:rsid w:val="00787E0C"/>
    <w:rsid w:val="008123AA"/>
    <w:rsid w:val="008244A0"/>
    <w:rsid w:val="00856FAA"/>
    <w:rsid w:val="008A3EE7"/>
    <w:rsid w:val="008B1769"/>
    <w:rsid w:val="008F6A48"/>
    <w:rsid w:val="00907D74"/>
    <w:rsid w:val="00924D08"/>
    <w:rsid w:val="009318D5"/>
    <w:rsid w:val="00A1521B"/>
    <w:rsid w:val="00A1566E"/>
    <w:rsid w:val="00A260B0"/>
    <w:rsid w:val="00A31272"/>
    <w:rsid w:val="00A41F61"/>
    <w:rsid w:val="00A51C7C"/>
    <w:rsid w:val="00A52500"/>
    <w:rsid w:val="00AB6D9F"/>
    <w:rsid w:val="00AC6E25"/>
    <w:rsid w:val="00B24DC3"/>
    <w:rsid w:val="00B319FC"/>
    <w:rsid w:val="00B548F9"/>
    <w:rsid w:val="00B670C4"/>
    <w:rsid w:val="00B81A33"/>
    <w:rsid w:val="00B95963"/>
    <w:rsid w:val="00BF0237"/>
    <w:rsid w:val="00BF441F"/>
    <w:rsid w:val="00C71A4C"/>
    <w:rsid w:val="00C8646D"/>
    <w:rsid w:val="00C92185"/>
    <w:rsid w:val="00CD3ECB"/>
    <w:rsid w:val="00CF1F81"/>
    <w:rsid w:val="00D62329"/>
    <w:rsid w:val="00D832F8"/>
    <w:rsid w:val="00DB0BB7"/>
    <w:rsid w:val="00DE1E26"/>
    <w:rsid w:val="00DE4DDD"/>
    <w:rsid w:val="00E07E1F"/>
    <w:rsid w:val="00E53A46"/>
    <w:rsid w:val="00E56745"/>
    <w:rsid w:val="00E871C7"/>
    <w:rsid w:val="00EB4F3C"/>
    <w:rsid w:val="00EB5830"/>
    <w:rsid w:val="00EC3C8D"/>
    <w:rsid w:val="00EF51D6"/>
    <w:rsid w:val="00F160EB"/>
    <w:rsid w:val="00F33A83"/>
    <w:rsid w:val="00FA07ED"/>
    <w:rsid w:val="00FC1E59"/>
    <w:rsid w:val="00FD6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7D318"/>
  <w15:docId w15:val="{2528E832-E2A3-4428-B880-978B74C1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51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1D6"/>
    <w:rPr>
      <w:rFonts w:ascii="Tahoma" w:hAnsi="Tahoma" w:cs="Tahoma"/>
      <w:sz w:val="16"/>
      <w:szCs w:val="16"/>
    </w:rPr>
  </w:style>
  <w:style w:type="character" w:styleId="Hyperlink">
    <w:name w:val="Hyperlink"/>
    <w:basedOn w:val="DefaultParagraphFont"/>
    <w:uiPriority w:val="99"/>
    <w:unhideWhenUsed/>
    <w:rsid w:val="008123AA"/>
    <w:rPr>
      <w:color w:val="0000FF"/>
      <w:u w:val="single"/>
    </w:rPr>
  </w:style>
  <w:style w:type="paragraph" w:styleId="ListParagraph">
    <w:name w:val="List Paragraph"/>
    <w:basedOn w:val="Normal"/>
    <w:uiPriority w:val="34"/>
    <w:qFormat/>
    <w:rsid w:val="00AC6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lassroomsecrets.co.uk/free-home-learning-packs/"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winkl.co.uk/offer/UKTWINKLHELPS?utm_source=promo&amp;utm_medium=email&amp;utm_campaign=England_coronavirus_schools_email&amp;utm_content=offer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sch8753817</dc:creator>
  <cp:lastModifiedBy>Lindsay Grigg</cp:lastModifiedBy>
  <cp:revision>2</cp:revision>
  <dcterms:created xsi:type="dcterms:W3CDTF">2020-07-13T11:39:00Z</dcterms:created>
  <dcterms:modified xsi:type="dcterms:W3CDTF">2020-07-13T11:39:00Z</dcterms:modified>
</cp:coreProperties>
</file>