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C549A" w:rsidRDefault="00F43C40">
      <w:bookmarkStart w:id="0" w:name="_GoBack"/>
      <w:bookmarkEnd w:id="0"/>
      <w:r>
        <w:rPr>
          <w:noProof/>
        </w:rPr>
        <w:drawing>
          <wp:anchor distT="0" distB="0" distL="114300" distR="114300" simplePos="0" relativeHeight="251658240" behindDoc="0" locked="0" layoutInCell="1" allowOverlap="1">
            <wp:simplePos x="0" y="0"/>
            <wp:positionH relativeFrom="column">
              <wp:posOffset>5095875</wp:posOffset>
            </wp:positionH>
            <wp:positionV relativeFrom="paragraph">
              <wp:posOffset>29845</wp:posOffset>
            </wp:positionV>
            <wp:extent cx="517525" cy="533400"/>
            <wp:effectExtent l="0" t="0" r="0" b="0"/>
            <wp:wrapNone/>
            <wp:docPr id="2" name="Picture 5" descr="http://www.willowwoodprimaryschool.co.uk/themes/willowwood/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willowwoodprimaryschool.co.uk/themes/willowwood/images/logo.png"/>
                    <pic:cNvPicPr>
                      <a:picLocks noChangeAspect="1" noChangeArrowheads="1"/>
                    </pic:cNvPicPr>
                  </pic:nvPicPr>
                  <pic:blipFill>
                    <a:blip r:embed="rId5">
                      <a:extLst>
                        <a:ext uri="{28A0092B-C50C-407E-A947-70E740481C1C}">
                          <a14:useLocalDpi xmlns:a14="http://schemas.microsoft.com/office/drawing/2010/main" val="0"/>
                        </a:ext>
                      </a:extLst>
                    </a:blip>
                    <a:srcRect r="86011"/>
                    <a:stretch>
                      <a:fillRect/>
                    </a:stretch>
                  </pic:blipFill>
                  <pic:spPr bwMode="auto">
                    <a:xfrm>
                      <a:off x="0" y="0"/>
                      <a:ext cx="517525" cy="533400"/>
                    </a:xfrm>
                    <a:prstGeom prst="rect">
                      <a:avLst/>
                    </a:prstGeom>
                    <a:noFill/>
                  </pic:spPr>
                </pic:pic>
              </a:graphicData>
            </a:graphic>
            <wp14:sizeRelH relativeFrom="page">
              <wp14:pctWidth>0</wp14:pctWidth>
            </wp14:sizeRelH>
            <wp14:sizeRelV relativeFrom="page">
              <wp14:pctHeight>0</wp14:pctHeight>
            </wp14:sizeRelV>
          </wp:anchor>
        </w:drawing>
      </w:r>
    </w:p>
    <w:p w:rsidR="004C549A" w:rsidRDefault="004C549A">
      <w:pPr>
        <w:jc w:val="right"/>
      </w:pPr>
    </w:p>
    <w:p w:rsidR="004C549A" w:rsidRDefault="004C549A"/>
    <w:tbl>
      <w:tblPr>
        <w:tblW w:w="9135"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4740"/>
        <w:gridCol w:w="4395"/>
      </w:tblGrid>
      <w:tr w:rsidR="004C549A" w:rsidTr="00A37B2C">
        <w:trPr>
          <w:trHeight w:val="420"/>
        </w:trPr>
        <w:tc>
          <w:tcPr>
            <w:tcW w:w="9135" w:type="dxa"/>
            <w:gridSpan w:val="2"/>
            <w:shd w:val="clear" w:color="auto" w:fill="666666"/>
            <w:tcMar>
              <w:top w:w="100" w:type="dxa"/>
              <w:left w:w="100" w:type="dxa"/>
              <w:bottom w:w="100" w:type="dxa"/>
              <w:right w:w="100" w:type="dxa"/>
            </w:tcMar>
          </w:tcPr>
          <w:p w:rsidR="004C549A" w:rsidRPr="00A37B2C" w:rsidRDefault="004C549A" w:rsidP="00A37B2C">
            <w:pPr>
              <w:widowControl w:val="0"/>
              <w:spacing w:line="240" w:lineRule="auto"/>
              <w:jc w:val="center"/>
              <w:rPr>
                <w:b/>
                <w:color w:val="FFFFFF"/>
              </w:rPr>
            </w:pPr>
            <w:r w:rsidRPr="00A37B2C">
              <w:rPr>
                <w:b/>
                <w:color w:val="FFFFFF"/>
              </w:rPr>
              <w:t>Learning Pr</w:t>
            </w:r>
            <w:r>
              <w:rPr>
                <w:b/>
                <w:color w:val="FFFFFF"/>
              </w:rPr>
              <w:t>oject WEEK 2 – Sport</w:t>
            </w:r>
          </w:p>
        </w:tc>
      </w:tr>
      <w:tr w:rsidR="004C549A" w:rsidTr="00A37B2C">
        <w:trPr>
          <w:trHeight w:val="420"/>
        </w:trPr>
        <w:tc>
          <w:tcPr>
            <w:tcW w:w="9135" w:type="dxa"/>
            <w:gridSpan w:val="2"/>
            <w:tcMar>
              <w:top w:w="100" w:type="dxa"/>
              <w:left w:w="100" w:type="dxa"/>
              <w:bottom w:w="100" w:type="dxa"/>
              <w:right w:w="100" w:type="dxa"/>
            </w:tcMar>
          </w:tcPr>
          <w:p w:rsidR="004C549A" w:rsidRDefault="004C549A" w:rsidP="00A37B2C">
            <w:pPr>
              <w:widowControl w:val="0"/>
              <w:spacing w:line="240" w:lineRule="auto"/>
              <w:jc w:val="center"/>
            </w:pPr>
            <w:smartTag w:uri="urn:schemas-microsoft-com:office:smarttags" w:element="place">
              <w:smartTag w:uri="urn:schemas-microsoft-com:office:smarttags" w:element="PlaceName">
                <w:r w:rsidRPr="00A37B2C">
                  <w:rPr>
                    <w:b/>
                  </w:rPr>
                  <w:t>Age</w:t>
                </w:r>
              </w:smartTag>
              <w:r w:rsidRPr="00A37B2C">
                <w:rPr>
                  <w:b/>
                </w:rPr>
                <w:t xml:space="preserve"> </w:t>
              </w:r>
              <w:smartTag w:uri="urn:schemas-microsoft-com:office:smarttags" w:element="PlaceType">
                <w:r w:rsidRPr="00A37B2C">
                  <w:rPr>
                    <w:b/>
                  </w:rPr>
                  <w:t>Range</w:t>
                </w:r>
              </w:smartTag>
            </w:smartTag>
            <w:r w:rsidRPr="00A37B2C">
              <w:rPr>
                <w:b/>
              </w:rPr>
              <w:t xml:space="preserve">: </w:t>
            </w:r>
            <w:r>
              <w:t xml:space="preserve">Year 2 </w:t>
            </w:r>
          </w:p>
        </w:tc>
      </w:tr>
      <w:tr w:rsidR="004C549A" w:rsidTr="00A37B2C">
        <w:tc>
          <w:tcPr>
            <w:tcW w:w="4740" w:type="dxa"/>
            <w:shd w:val="clear" w:color="auto" w:fill="999999"/>
            <w:tcMar>
              <w:top w:w="100" w:type="dxa"/>
              <w:left w:w="100" w:type="dxa"/>
              <w:bottom w:w="100" w:type="dxa"/>
              <w:right w:w="100" w:type="dxa"/>
            </w:tcMar>
          </w:tcPr>
          <w:p w:rsidR="004C549A" w:rsidRPr="00A37B2C" w:rsidRDefault="004C549A" w:rsidP="00A37B2C">
            <w:pPr>
              <w:widowControl w:val="0"/>
              <w:spacing w:line="240" w:lineRule="auto"/>
              <w:jc w:val="center"/>
              <w:rPr>
                <w:b/>
              </w:rPr>
            </w:pPr>
            <w:r w:rsidRPr="00A37B2C">
              <w:rPr>
                <w:b/>
                <w:sz w:val="20"/>
                <w:szCs w:val="20"/>
              </w:rPr>
              <w:t>Weekly Maths Tasks (Aim to do 1 per day)</w:t>
            </w:r>
          </w:p>
        </w:tc>
        <w:tc>
          <w:tcPr>
            <w:tcW w:w="4395" w:type="dxa"/>
            <w:shd w:val="clear" w:color="auto" w:fill="999999"/>
            <w:tcMar>
              <w:top w:w="100" w:type="dxa"/>
              <w:left w:w="100" w:type="dxa"/>
              <w:bottom w:w="100" w:type="dxa"/>
              <w:right w:w="100" w:type="dxa"/>
            </w:tcMar>
          </w:tcPr>
          <w:p w:rsidR="004C549A" w:rsidRPr="00A37B2C" w:rsidRDefault="004C549A" w:rsidP="00A37B2C">
            <w:pPr>
              <w:widowControl w:val="0"/>
              <w:spacing w:line="240" w:lineRule="auto"/>
              <w:jc w:val="center"/>
              <w:rPr>
                <w:b/>
              </w:rPr>
            </w:pPr>
            <w:r w:rsidRPr="00A37B2C">
              <w:rPr>
                <w:b/>
                <w:sz w:val="20"/>
                <w:szCs w:val="20"/>
              </w:rPr>
              <w:t xml:space="preserve">Weekly </w:t>
            </w:r>
            <w:smartTag w:uri="urn:schemas-microsoft-com:office:smarttags" w:element="place">
              <w:smartTag w:uri="urn:schemas-microsoft-com:office:smarttags" w:element="City">
                <w:r w:rsidRPr="00A37B2C">
                  <w:rPr>
                    <w:b/>
                    <w:sz w:val="20"/>
                    <w:szCs w:val="20"/>
                  </w:rPr>
                  <w:t>Reading</w:t>
                </w:r>
              </w:smartTag>
            </w:smartTag>
            <w:r w:rsidRPr="00A37B2C">
              <w:rPr>
                <w:b/>
                <w:sz w:val="20"/>
                <w:szCs w:val="20"/>
              </w:rPr>
              <w:t xml:space="preserve"> Tasks (Aim to do 1 per day)</w:t>
            </w:r>
          </w:p>
        </w:tc>
      </w:tr>
      <w:tr w:rsidR="004C549A" w:rsidTr="00A37B2C">
        <w:tc>
          <w:tcPr>
            <w:tcW w:w="4740" w:type="dxa"/>
            <w:tcMar>
              <w:top w:w="100" w:type="dxa"/>
              <w:left w:w="100" w:type="dxa"/>
              <w:bottom w:w="100" w:type="dxa"/>
              <w:right w:w="100" w:type="dxa"/>
            </w:tcMar>
          </w:tcPr>
          <w:p w:rsidR="004C549A" w:rsidRDefault="004C549A" w:rsidP="00C16786">
            <w:pPr>
              <w:widowControl w:val="0"/>
              <w:spacing w:line="240" w:lineRule="auto"/>
              <w:rPr>
                <w:sz w:val="20"/>
                <w:szCs w:val="20"/>
              </w:rPr>
            </w:pPr>
          </w:p>
          <w:p w:rsidR="004C549A" w:rsidRDefault="004C549A" w:rsidP="007B03C2">
            <w:pPr>
              <w:widowControl w:val="0"/>
              <w:numPr>
                <w:ilvl w:val="0"/>
                <w:numId w:val="7"/>
              </w:numPr>
              <w:spacing w:line="240" w:lineRule="auto"/>
              <w:rPr>
                <w:sz w:val="20"/>
                <w:szCs w:val="20"/>
              </w:rPr>
            </w:pPr>
            <w:r>
              <w:rPr>
                <w:sz w:val="20"/>
                <w:szCs w:val="20"/>
              </w:rPr>
              <w:t xml:space="preserve">Continue learning times tables 2,3,5, and 10. </w:t>
            </w:r>
          </w:p>
          <w:p w:rsidR="004C549A" w:rsidRDefault="004C549A" w:rsidP="007B03C2">
            <w:pPr>
              <w:widowControl w:val="0"/>
              <w:numPr>
                <w:ilvl w:val="0"/>
                <w:numId w:val="7"/>
              </w:numPr>
              <w:spacing w:line="240" w:lineRule="auto"/>
              <w:rPr>
                <w:sz w:val="20"/>
                <w:szCs w:val="20"/>
              </w:rPr>
            </w:pPr>
            <w:r>
              <w:rPr>
                <w:sz w:val="20"/>
                <w:szCs w:val="20"/>
              </w:rPr>
              <w:t xml:space="preserve">Continue work on time using </w:t>
            </w:r>
            <w:hyperlink r:id="rId6" w:history="1">
              <w:r w:rsidRPr="00EA6F05">
                <w:rPr>
                  <w:rStyle w:val="Hyperlink"/>
                  <w:rFonts w:cs="Arial"/>
                  <w:sz w:val="20"/>
                  <w:szCs w:val="20"/>
                </w:rPr>
                <w:t>Primary Stars.</w:t>
              </w:r>
            </w:hyperlink>
          </w:p>
          <w:p w:rsidR="004C549A" w:rsidRDefault="004C549A" w:rsidP="00CF524A">
            <w:pPr>
              <w:widowControl w:val="0"/>
              <w:spacing w:line="240" w:lineRule="auto"/>
              <w:ind w:left="360"/>
              <w:rPr>
                <w:sz w:val="20"/>
                <w:szCs w:val="20"/>
              </w:rPr>
            </w:pPr>
          </w:p>
          <w:p w:rsidR="004C549A" w:rsidRDefault="004C549A" w:rsidP="00CF524A">
            <w:pPr>
              <w:widowControl w:val="0"/>
              <w:spacing w:line="240" w:lineRule="auto"/>
              <w:ind w:left="360"/>
              <w:rPr>
                <w:b/>
                <w:sz w:val="20"/>
                <w:szCs w:val="20"/>
                <w:u w:val="single"/>
              </w:rPr>
            </w:pPr>
            <w:r>
              <w:rPr>
                <w:b/>
                <w:sz w:val="20"/>
                <w:szCs w:val="20"/>
                <w:u w:val="single"/>
              </w:rPr>
              <w:t>Position &amp; Direction</w:t>
            </w:r>
          </w:p>
          <w:p w:rsidR="004C549A" w:rsidRDefault="004C549A" w:rsidP="00CF524A">
            <w:pPr>
              <w:widowControl w:val="0"/>
              <w:spacing w:line="240" w:lineRule="auto"/>
              <w:ind w:left="360"/>
              <w:rPr>
                <w:b/>
                <w:sz w:val="20"/>
                <w:szCs w:val="20"/>
                <w:u w:val="single"/>
              </w:rPr>
            </w:pPr>
          </w:p>
          <w:p w:rsidR="004C549A" w:rsidRDefault="004C549A" w:rsidP="00CF524A">
            <w:pPr>
              <w:widowControl w:val="0"/>
              <w:numPr>
                <w:ilvl w:val="0"/>
                <w:numId w:val="8"/>
              </w:numPr>
              <w:tabs>
                <w:tab w:val="clear" w:pos="1080"/>
                <w:tab w:val="num" w:pos="755"/>
              </w:tabs>
              <w:spacing w:line="240" w:lineRule="auto"/>
              <w:ind w:left="755"/>
              <w:rPr>
                <w:b/>
                <w:sz w:val="20"/>
                <w:szCs w:val="20"/>
                <w:u w:val="single"/>
              </w:rPr>
            </w:pPr>
            <w:r>
              <w:rPr>
                <w:sz w:val="20"/>
                <w:szCs w:val="20"/>
              </w:rPr>
              <w:t xml:space="preserve">Play Snakes and Ladders practice saying what direction they are going in. </w:t>
            </w:r>
          </w:p>
          <w:p w:rsidR="004C549A" w:rsidRPr="00B3338B" w:rsidRDefault="004C549A" w:rsidP="00B3338B">
            <w:pPr>
              <w:widowControl w:val="0"/>
              <w:numPr>
                <w:ilvl w:val="0"/>
                <w:numId w:val="8"/>
              </w:numPr>
              <w:tabs>
                <w:tab w:val="clear" w:pos="1080"/>
                <w:tab w:val="num" w:pos="755"/>
              </w:tabs>
              <w:spacing w:line="240" w:lineRule="auto"/>
              <w:ind w:left="755" w:hanging="540"/>
              <w:rPr>
                <w:b/>
                <w:sz w:val="20"/>
                <w:szCs w:val="20"/>
                <w:u w:val="single"/>
              </w:rPr>
            </w:pPr>
            <w:r w:rsidRPr="00B3338B">
              <w:rPr>
                <w:sz w:val="20"/>
                <w:szCs w:val="20"/>
              </w:rPr>
              <w:t>Place an object on the ground and use positional language such as forward, backwards, up, down, left and right to direct them to the object. You could switch roles and get your child to give the directions. If you wanted to make it harder, you could use a blindfold but be extra careful!</w:t>
            </w:r>
          </w:p>
          <w:p w:rsidR="004C549A" w:rsidRPr="00B3338B" w:rsidRDefault="004C549A" w:rsidP="00B3338B">
            <w:pPr>
              <w:widowControl w:val="0"/>
              <w:numPr>
                <w:ilvl w:val="0"/>
                <w:numId w:val="8"/>
              </w:numPr>
              <w:tabs>
                <w:tab w:val="clear" w:pos="1080"/>
                <w:tab w:val="num" w:pos="755"/>
              </w:tabs>
              <w:spacing w:line="240" w:lineRule="auto"/>
              <w:ind w:left="755" w:hanging="540"/>
              <w:rPr>
                <w:sz w:val="20"/>
                <w:szCs w:val="20"/>
              </w:rPr>
            </w:pPr>
            <w:r w:rsidRPr="00B3338B">
              <w:rPr>
                <w:sz w:val="20"/>
                <w:szCs w:val="20"/>
              </w:rPr>
              <w:t xml:space="preserve">Use </w:t>
            </w:r>
            <w:hyperlink r:id="rId7" w:history="1">
              <w:r w:rsidRPr="00B3338B">
                <w:rPr>
                  <w:rStyle w:val="Hyperlink"/>
                  <w:rFonts w:cs="Arial"/>
                  <w:sz w:val="20"/>
                  <w:szCs w:val="20"/>
                </w:rPr>
                <w:t>Primary Stars</w:t>
              </w:r>
            </w:hyperlink>
            <w:r w:rsidRPr="00B3338B">
              <w:rPr>
                <w:sz w:val="20"/>
                <w:szCs w:val="20"/>
              </w:rPr>
              <w:t xml:space="preserve"> for activities on position and direction. </w:t>
            </w:r>
          </w:p>
          <w:p w:rsidR="004C549A" w:rsidRPr="00B3338B" w:rsidRDefault="004C549A" w:rsidP="00B3338B">
            <w:pPr>
              <w:widowControl w:val="0"/>
              <w:numPr>
                <w:ilvl w:val="0"/>
                <w:numId w:val="8"/>
              </w:numPr>
              <w:tabs>
                <w:tab w:val="clear" w:pos="1080"/>
                <w:tab w:val="num" w:pos="755"/>
              </w:tabs>
              <w:spacing w:line="240" w:lineRule="auto"/>
              <w:ind w:left="755" w:hanging="540"/>
              <w:rPr>
                <w:b/>
                <w:sz w:val="20"/>
                <w:szCs w:val="20"/>
                <w:u w:val="single"/>
              </w:rPr>
            </w:pPr>
            <w:r w:rsidRPr="00B3338B">
              <w:rPr>
                <w:sz w:val="20"/>
                <w:szCs w:val="20"/>
              </w:rPr>
              <w:t>Each member of the family could have a go at the Long Jump. Ask your child to measure the length of each jump using a measuring tape and record the lengths. Who jumped the furthest? Who had the shortest jump? What was the difference between the shortest and longest jump?</w:t>
            </w:r>
          </w:p>
          <w:p w:rsidR="004C549A" w:rsidRDefault="004C549A" w:rsidP="00C16786">
            <w:pPr>
              <w:widowControl w:val="0"/>
              <w:spacing w:line="240" w:lineRule="auto"/>
              <w:rPr>
                <w:sz w:val="20"/>
                <w:szCs w:val="20"/>
              </w:rPr>
            </w:pPr>
          </w:p>
          <w:p w:rsidR="004C549A" w:rsidRPr="00A37B2C" w:rsidRDefault="004C549A" w:rsidP="00C16786">
            <w:pPr>
              <w:widowControl w:val="0"/>
              <w:spacing w:line="240" w:lineRule="auto"/>
              <w:rPr>
                <w:sz w:val="20"/>
                <w:szCs w:val="20"/>
              </w:rPr>
            </w:pPr>
          </w:p>
        </w:tc>
        <w:tc>
          <w:tcPr>
            <w:tcW w:w="4395" w:type="dxa"/>
            <w:tcMar>
              <w:top w:w="100" w:type="dxa"/>
              <w:left w:w="100" w:type="dxa"/>
              <w:bottom w:w="100" w:type="dxa"/>
              <w:right w:w="100" w:type="dxa"/>
            </w:tcMar>
          </w:tcPr>
          <w:p w:rsidR="004C549A" w:rsidRDefault="004C549A" w:rsidP="002B3A71">
            <w:pPr>
              <w:widowControl w:val="0"/>
              <w:numPr>
                <w:ilvl w:val="0"/>
                <w:numId w:val="3"/>
              </w:numPr>
              <w:spacing w:line="240" w:lineRule="auto"/>
              <w:rPr>
                <w:sz w:val="20"/>
                <w:szCs w:val="20"/>
              </w:rPr>
            </w:pPr>
            <w:r w:rsidRPr="002B3A71">
              <w:rPr>
                <w:sz w:val="20"/>
                <w:szCs w:val="20"/>
              </w:rPr>
              <w:t>Ask your child about a hero from a book they have read recently.  Ask them to draw the hero or heroes from a story and list adjectives to describe their appearance and personality.</w:t>
            </w:r>
          </w:p>
          <w:p w:rsidR="004C549A" w:rsidRDefault="004C549A" w:rsidP="00A37B2C">
            <w:pPr>
              <w:widowControl w:val="0"/>
              <w:numPr>
                <w:ilvl w:val="0"/>
                <w:numId w:val="3"/>
              </w:numPr>
              <w:spacing w:line="240" w:lineRule="auto"/>
              <w:rPr>
                <w:sz w:val="20"/>
                <w:szCs w:val="20"/>
              </w:rPr>
            </w:pPr>
            <w:r w:rsidRPr="002B3A71">
              <w:rPr>
                <w:sz w:val="20"/>
                <w:szCs w:val="20"/>
              </w:rPr>
              <w:t>Listen to the Cbeebies story ‘Martin the Mouse’ (</w:t>
            </w:r>
            <w:hyperlink r:id="rId8" w:history="1">
              <w:r w:rsidRPr="002B3A71">
                <w:rPr>
                  <w:rStyle w:val="Hyperlink"/>
                  <w:rFonts w:cs="Arial"/>
                  <w:sz w:val="20"/>
                  <w:szCs w:val="20"/>
                </w:rPr>
                <w:t>click here</w:t>
              </w:r>
            </w:hyperlink>
            <w:r w:rsidRPr="002B3A71">
              <w:rPr>
                <w:sz w:val="20"/>
                <w:szCs w:val="20"/>
              </w:rPr>
              <w:t>). Ask your child to record the main events from this sporty story. They can draw the events, write sentences or even retell the story orally in their own words</w:t>
            </w:r>
            <w:r>
              <w:rPr>
                <w:sz w:val="20"/>
                <w:szCs w:val="20"/>
              </w:rPr>
              <w:t>.</w:t>
            </w:r>
          </w:p>
          <w:p w:rsidR="004C549A" w:rsidRDefault="004C549A" w:rsidP="00A37B2C">
            <w:pPr>
              <w:widowControl w:val="0"/>
              <w:numPr>
                <w:ilvl w:val="0"/>
                <w:numId w:val="3"/>
              </w:numPr>
              <w:spacing w:line="240" w:lineRule="auto"/>
              <w:rPr>
                <w:sz w:val="20"/>
                <w:szCs w:val="20"/>
              </w:rPr>
            </w:pPr>
            <w:r>
              <w:rPr>
                <w:sz w:val="20"/>
                <w:szCs w:val="20"/>
              </w:rPr>
              <w:t>Choose a sporting hero and find out 5 facts about that person.</w:t>
            </w:r>
          </w:p>
          <w:p w:rsidR="004C549A" w:rsidRDefault="004C549A" w:rsidP="00A37B2C">
            <w:pPr>
              <w:widowControl w:val="0"/>
              <w:numPr>
                <w:ilvl w:val="0"/>
                <w:numId w:val="3"/>
              </w:numPr>
              <w:spacing w:line="240" w:lineRule="auto"/>
              <w:rPr>
                <w:sz w:val="20"/>
                <w:szCs w:val="20"/>
              </w:rPr>
            </w:pPr>
            <w:r w:rsidRPr="002B3A71">
              <w:rPr>
                <w:sz w:val="20"/>
                <w:szCs w:val="20"/>
              </w:rPr>
              <w:t>Choose and read a healthy recipe from a recipe book. If you have the ingredients, why not follow the recipe together?</w:t>
            </w:r>
          </w:p>
          <w:p w:rsidR="004C549A" w:rsidRPr="002B3A71" w:rsidRDefault="004C549A" w:rsidP="00A37B2C">
            <w:pPr>
              <w:widowControl w:val="0"/>
              <w:numPr>
                <w:ilvl w:val="0"/>
                <w:numId w:val="3"/>
              </w:numPr>
              <w:spacing w:line="240" w:lineRule="auto"/>
              <w:rPr>
                <w:sz w:val="20"/>
                <w:szCs w:val="20"/>
              </w:rPr>
            </w:pPr>
            <w:r w:rsidRPr="002B3A71">
              <w:rPr>
                <w:sz w:val="20"/>
                <w:szCs w:val="20"/>
              </w:rPr>
              <w:t>Watch and listen to ‘</w:t>
            </w:r>
            <w:hyperlink r:id="rId9" w:history="1">
              <w:r w:rsidRPr="002B3A71">
                <w:rPr>
                  <w:rStyle w:val="Hyperlink"/>
                  <w:rFonts w:cs="Arial"/>
                  <w:sz w:val="20"/>
                  <w:szCs w:val="20"/>
                </w:rPr>
                <w:t>The Little Princess: I Want to Win’</w:t>
              </w:r>
            </w:hyperlink>
            <w:r w:rsidRPr="002B3A71">
              <w:rPr>
                <w:sz w:val="20"/>
                <w:szCs w:val="20"/>
              </w:rPr>
              <w:t xml:space="preserve"> based on the Tony Ross book. Talk to your child after this about how the Little Princess felt each time she won a game. Can they think of a time they felt like the Little Princess?</w:t>
            </w:r>
          </w:p>
        </w:tc>
      </w:tr>
      <w:tr w:rsidR="004C549A" w:rsidTr="00A37B2C">
        <w:tc>
          <w:tcPr>
            <w:tcW w:w="4740" w:type="dxa"/>
            <w:shd w:val="clear" w:color="auto" w:fill="999999"/>
            <w:tcMar>
              <w:top w:w="100" w:type="dxa"/>
              <w:left w:w="100" w:type="dxa"/>
              <w:bottom w:w="100" w:type="dxa"/>
              <w:right w:w="100" w:type="dxa"/>
            </w:tcMar>
          </w:tcPr>
          <w:p w:rsidR="004C549A" w:rsidRPr="00A37B2C" w:rsidRDefault="004C549A" w:rsidP="00A37B2C">
            <w:pPr>
              <w:widowControl w:val="0"/>
              <w:spacing w:line="240" w:lineRule="auto"/>
              <w:jc w:val="center"/>
              <w:rPr>
                <w:b/>
                <w:sz w:val="20"/>
                <w:szCs w:val="20"/>
              </w:rPr>
            </w:pPr>
            <w:r w:rsidRPr="00A37B2C">
              <w:rPr>
                <w:b/>
                <w:sz w:val="20"/>
                <w:szCs w:val="20"/>
              </w:rPr>
              <w:t xml:space="preserve">Weekly Phonics/Spellings </w:t>
            </w:r>
          </w:p>
          <w:p w:rsidR="004C549A" w:rsidRPr="00A37B2C" w:rsidRDefault="004C549A" w:rsidP="00A37B2C">
            <w:pPr>
              <w:widowControl w:val="0"/>
              <w:spacing w:line="240" w:lineRule="auto"/>
              <w:jc w:val="center"/>
              <w:rPr>
                <w:b/>
              </w:rPr>
            </w:pPr>
            <w:r w:rsidRPr="00A37B2C">
              <w:rPr>
                <w:b/>
                <w:sz w:val="20"/>
                <w:szCs w:val="20"/>
              </w:rPr>
              <w:t>Tasks (Aim to do 1 per day)</w:t>
            </w:r>
          </w:p>
        </w:tc>
        <w:tc>
          <w:tcPr>
            <w:tcW w:w="4395" w:type="dxa"/>
            <w:shd w:val="clear" w:color="auto" w:fill="999999"/>
            <w:tcMar>
              <w:top w:w="100" w:type="dxa"/>
              <w:left w:w="100" w:type="dxa"/>
              <w:bottom w:w="100" w:type="dxa"/>
              <w:right w:w="100" w:type="dxa"/>
            </w:tcMar>
          </w:tcPr>
          <w:p w:rsidR="004C549A" w:rsidRPr="00A37B2C" w:rsidRDefault="004C549A" w:rsidP="00A37B2C">
            <w:pPr>
              <w:widowControl w:val="0"/>
              <w:spacing w:line="240" w:lineRule="auto"/>
              <w:jc w:val="center"/>
              <w:rPr>
                <w:b/>
              </w:rPr>
            </w:pPr>
            <w:r w:rsidRPr="00A37B2C">
              <w:rPr>
                <w:b/>
                <w:sz w:val="20"/>
                <w:szCs w:val="20"/>
              </w:rPr>
              <w:t>Weekly Writing Tasks (Aim to do 1 per day)</w:t>
            </w:r>
          </w:p>
        </w:tc>
      </w:tr>
      <w:tr w:rsidR="004C549A" w:rsidTr="006422AE">
        <w:trPr>
          <w:trHeight w:val="4029"/>
        </w:trPr>
        <w:tc>
          <w:tcPr>
            <w:tcW w:w="4740" w:type="dxa"/>
            <w:tcMar>
              <w:top w:w="100" w:type="dxa"/>
              <w:left w:w="100" w:type="dxa"/>
              <w:bottom w:w="100" w:type="dxa"/>
              <w:right w:w="100" w:type="dxa"/>
            </w:tcMar>
          </w:tcPr>
          <w:p w:rsidR="004C549A" w:rsidRPr="00C7311C" w:rsidRDefault="004C549A" w:rsidP="00C7311C">
            <w:pPr>
              <w:widowControl w:val="0"/>
              <w:spacing w:line="240" w:lineRule="auto"/>
              <w:ind w:left="215"/>
              <w:rPr>
                <w:b/>
                <w:sz w:val="20"/>
                <w:szCs w:val="20"/>
                <w:u w:val="single"/>
              </w:rPr>
            </w:pPr>
            <w:r w:rsidRPr="00C7311C">
              <w:rPr>
                <w:b/>
                <w:sz w:val="20"/>
                <w:szCs w:val="20"/>
                <w:u w:val="single"/>
              </w:rPr>
              <w:t>Everybody</w:t>
            </w:r>
          </w:p>
          <w:p w:rsidR="004C549A" w:rsidRDefault="004C549A" w:rsidP="006422AE">
            <w:pPr>
              <w:widowControl w:val="0"/>
              <w:numPr>
                <w:ilvl w:val="0"/>
                <w:numId w:val="6"/>
              </w:numPr>
              <w:tabs>
                <w:tab w:val="clear" w:pos="1440"/>
                <w:tab w:val="num" w:pos="575"/>
              </w:tabs>
              <w:spacing w:line="240" w:lineRule="auto"/>
              <w:ind w:left="575"/>
              <w:rPr>
                <w:sz w:val="20"/>
                <w:szCs w:val="20"/>
              </w:rPr>
            </w:pPr>
            <w:r>
              <w:rPr>
                <w:sz w:val="20"/>
                <w:szCs w:val="20"/>
              </w:rPr>
              <w:t xml:space="preserve">Continue learning Year 2 spelling list. High frequency words and tricky words all can be found on Twinkl. </w:t>
            </w:r>
          </w:p>
          <w:p w:rsidR="004C549A" w:rsidRDefault="004C549A" w:rsidP="002B3A71">
            <w:pPr>
              <w:widowControl w:val="0"/>
              <w:numPr>
                <w:ilvl w:val="0"/>
                <w:numId w:val="6"/>
              </w:numPr>
              <w:tabs>
                <w:tab w:val="clear" w:pos="1440"/>
                <w:tab w:val="num" w:pos="575"/>
              </w:tabs>
              <w:spacing w:line="240" w:lineRule="auto"/>
              <w:ind w:left="575"/>
              <w:rPr>
                <w:sz w:val="20"/>
                <w:szCs w:val="20"/>
              </w:rPr>
            </w:pPr>
            <w:r w:rsidRPr="002B3A71">
              <w:rPr>
                <w:sz w:val="20"/>
                <w:szCs w:val="20"/>
              </w:rPr>
              <w:t>The word ‘sport’ contains the sound ‘or’. Ask your child to list as many words as they can containing the ‘or’ sound. Your child might identify words that contain an alternative spelling for ‘or’ such as oor/ore/aw/au.</w:t>
            </w:r>
          </w:p>
          <w:p w:rsidR="004C549A" w:rsidRDefault="004C549A" w:rsidP="002B3A71">
            <w:pPr>
              <w:widowControl w:val="0"/>
              <w:numPr>
                <w:ilvl w:val="0"/>
                <w:numId w:val="6"/>
              </w:numPr>
              <w:tabs>
                <w:tab w:val="clear" w:pos="1440"/>
                <w:tab w:val="num" w:pos="575"/>
              </w:tabs>
              <w:spacing w:line="240" w:lineRule="auto"/>
              <w:ind w:left="575"/>
              <w:rPr>
                <w:sz w:val="20"/>
                <w:szCs w:val="20"/>
              </w:rPr>
            </w:pPr>
            <w:r w:rsidRPr="002B3A71">
              <w:rPr>
                <w:sz w:val="20"/>
                <w:szCs w:val="20"/>
              </w:rPr>
              <w:t xml:space="preserve">Play the </w:t>
            </w:r>
            <w:hyperlink r:id="rId10" w:history="1">
              <w:r w:rsidRPr="002B3A71">
                <w:rPr>
                  <w:rStyle w:val="Hyperlink"/>
                  <w:rFonts w:cs="Arial"/>
                  <w:sz w:val="20"/>
                  <w:szCs w:val="20"/>
                </w:rPr>
                <w:t>Solve, Shoot, Score</w:t>
              </w:r>
            </w:hyperlink>
            <w:r w:rsidRPr="002B3A71">
              <w:rPr>
                <w:sz w:val="20"/>
                <w:szCs w:val="20"/>
              </w:rPr>
              <w:t xml:space="preserve"> spelling game on the Premier League Primary Stars. Encourage your child to write down the words spelt and add sound buttons.</w:t>
            </w:r>
          </w:p>
          <w:p w:rsidR="004C549A" w:rsidRDefault="004C549A" w:rsidP="002B3A71">
            <w:pPr>
              <w:widowControl w:val="0"/>
              <w:numPr>
                <w:ilvl w:val="0"/>
                <w:numId w:val="6"/>
              </w:numPr>
              <w:tabs>
                <w:tab w:val="clear" w:pos="1440"/>
                <w:tab w:val="num" w:pos="575"/>
              </w:tabs>
              <w:spacing w:line="240" w:lineRule="auto"/>
              <w:ind w:left="575"/>
              <w:rPr>
                <w:sz w:val="20"/>
                <w:szCs w:val="20"/>
              </w:rPr>
            </w:pPr>
            <w:r w:rsidRPr="00C7311C">
              <w:rPr>
                <w:sz w:val="20"/>
                <w:szCs w:val="20"/>
              </w:rPr>
              <w:t>Ask your child to list words to describe athletes or their sporting hero. For example, strong, winner, speedy. Can they use these words to write descriptive sentences about athletes?</w:t>
            </w:r>
          </w:p>
          <w:p w:rsidR="004C549A" w:rsidRDefault="004C549A" w:rsidP="002B3A71">
            <w:pPr>
              <w:widowControl w:val="0"/>
              <w:numPr>
                <w:ilvl w:val="0"/>
                <w:numId w:val="6"/>
              </w:numPr>
              <w:tabs>
                <w:tab w:val="clear" w:pos="1440"/>
                <w:tab w:val="num" w:pos="575"/>
              </w:tabs>
              <w:spacing w:line="240" w:lineRule="auto"/>
              <w:ind w:left="575"/>
              <w:rPr>
                <w:sz w:val="20"/>
                <w:szCs w:val="20"/>
              </w:rPr>
            </w:pPr>
            <w:r>
              <w:rPr>
                <w:sz w:val="20"/>
                <w:szCs w:val="20"/>
              </w:rPr>
              <w:t>V</w:t>
            </w:r>
            <w:r w:rsidRPr="00C7311C">
              <w:rPr>
                <w:sz w:val="20"/>
                <w:szCs w:val="20"/>
              </w:rPr>
              <w:t xml:space="preserve">isit Phonics Play and play </w:t>
            </w:r>
            <w:hyperlink r:id="rId11" w:history="1">
              <w:r w:rsidRPr="00C7311C">
                <w:rPr>
                  <w:rStyle w:val="Hyperlink"/>
                  <w:rFonts w:cs="Arial"/>
                  <w:sz w:val="20"/>
                  <w:szCs w:val="20"/>
                </w:rPr>
                <w:t>this Sentence Substitution game.</w:t>
              </w:r>
            </w:hyperlink>
          </w:p>
          <w:p w:rsidR="004C549A" w:rsidRDefault="004C549A" w:rsidP="002B3A71">
            <w:pPr>
              <w:widowControl w:val="0"/>
              <w:numPr>
                <w:ilvl w:val="0"/>
                <w:numId w:val="6"/>
              </w:numPr>
              <w:tabs>
                <w:tab w:val="clear" w:pos="1440"/>
                <w:tab w:val="num" w:pos="575"/>
              </w:tabs>
              <w:spacing w:line="240" w:lineRule="auto"/>
              <w:ind w:left="575"/>
              <w:rPr>
                <w:sz w:val="20"/>
                <w:szCs w:val="20"/>
              </w:rPr>
            </w:pPr>
            <w:r w:rsidRPr="00C7311C">
              <w:rPr>
                <w:sz w:val="20"/>
                <w:szCs w:val="20"/>
              </w:rPr>
              <w:t xml:space="preserve">Add the ‘ing’ suffix to these verbs: jump, skip, hike, throw, catch, kick, smile, run &amp; shout e.g. jump + ing = jumping. Which root </w:t>
            </w:r>
            <w:r w:rsidRPr="00C7311C">
              <w:rPr>
                <w:sz w:val="20"/>
                <w:szCs w:val="20"/>
              </w:rPr>
              <w:lastRenderedPageBreak/>
              <w:t>words need the ‘e’ removing first?</w:t>
            </w:r>
          </w:p>
          <w:p w:rsidR="004C549A" w:rsidRPr="00C7311C" w:rsidRDefault="004C549A" w:rsidP="00C7311C">
            <w:pPr>
              <w:widowControl w:val="0"/>
              <w:spacing w:line="240" w:lineRule="auto"/>
              <w:ind w:left="215"/>
              <w:rPr>
                <w:b/>
                <w:sz w:val="20"/>
                <w:szCs w:val="20"/>
                <w:u w:val="single"/>
              </w:rPr>
            </w:pPr>
            <w:r>
              <w:rPr>
                <w:b/>
                <w:sz w:val="20"/>
                <w:szCs w:val="20"/>
                <w:u w:val="single"/>
              </w:rPr>
              <w:t>Extension</w:t>
            </w:r>
          </w:p>
          <w:p w:rsidR="004C549A" w:rsidRPr="00C7311C" w:rsidRDefault="004C549A" w:rsidP="002B3A71">
            <w:pPr>
              <w:widowControl w:val="0"/>
              <w:numPr>
                <w:ilvl w:val="0"/>
                <w:numId w:val="6"/>
              </w:numPr>
              <w:tabs>
                <w:tab w:val="clear" w:pos="1440"/>
                <w:tab w:val="num" w:pos="575"/>
              </w:tabs>
              <w:spacing w:line="240" w:lineRule="auto"/>
              <w:ind w:left="575"/>
              <w:rPr>
                <w:sz w:val="20"/>
                <w:szCs w:val="20"/>
              </w:rPr>
            </w:pPr>
            <w:r w:rsidRPr="00C7311C">
              <w:rPr>
                <w:sz w:val="20"/>
                <w:szCs w:val="20"/>
              </w:rPr>
              <w:t xml:space="preserve">Look at words with the ‘I’ sound, spelled -y. Write some of these words on the whiteboard (e.g. spy, sky, cry) and ask your child to sound them out with you. </w:t>
            </w:r>
          </w:p>
          <w:p w:rsidR="004C549A" w:rsidRPr="00C7311C" w:rsidRDefault="004C549A" w:rsidP="002B3A71">
            <w:pPr>
              <w:widowControl w:val="0"/>
              <w:numPr>
                <w:ilvl w:val="0"/>
                <w:numId w:val="6"/>
              </w:numPr>
              <w:tabs>
                <w:tab w:val="clear" w:pos="1440"/>
                <w:tab w:val="num" w:pos="575"/>
              </w:tabs>
              <w:spacing w:line="240" w:lineRule="auto"/>
              <w:ind w:left="575"/>
              <w:rPr>
                <w:sz w:val="20"/>
                <w:szCs w:val="20"/>
              </w:rPr>
            </w:pPr>
            <w:r w:rsidRPr="00C7311C">
              <w:rPr>
                <w:sz w:val="20"/>
                <w:szCs w:val="20"/>
              </w:rPr>
              <w:t xml:space="preserve"> Now ask what will happen to the words when you make them plural. Remind the children of the rhyme: take off the ‘y’, add an ‘i’, then add ‘-es’. </w:t>
            </w:r>
          </w:p>
          <w:p w:rsidR="004C549A" w:rsidRPr="00C7311C" w:rsidRDefault="004C549A" w:rsidP="002B3A71">
            <w:pPr>
              <w:widowControl w:val="0"/>
              <w:numPr>
                <w:ilvl w:val="0"/>
                <w:numId w:val="6"/>
              </w:numPr>
              <w:tabs>
                <w:tab w:val="clear" w:pos="1440"/>
                <w:tab w:val="num" w:pos="575"/>
              </w:tabs>
              <w:spacing w:line="240" w:lineRule="auto"/>
              <w:ind w:left="575"/>
              <w:rPr>
                <w:sz w:val="20"/>
                <w:szCs w:val="20"/>
              </w:rPr>
            </w:pPr>
            <w:r w:rsidRPr="00C7311C">
              <w:rPr>
                <w:sz w:val="20"/>
                <w:szCs w:val="20"/>
              </w:rPr>
              <w:t xml:space="preserve">Now write the suffix -ing on the whiteboard and remind the children that when a word ends in -y all they need to do is add the -ing. </w:t>
            </w:r>
          </w:p>
          <w:p w:rsidR="004C549A" w:rsidRDefault="004C549A" w:rsidP="002B3A71">
            <w:pPr>
              <w:widowControl w:val="0"/>
              <w:numPr>
                <w:ilvl w:val="0"/>
                <w:numId w:val="6"/>
              </w:numPr>
              <w:tabs>
                <w:tab w:val="clear" w:pos="1440"/>
                <w:tab w:val="num" w:pos="575"/>
              </w:tabs>
              <w:spacing w:line="240" w:lineRule="auto"/>
              <w:ind w:left="575"/>
              <w:rPr>
                <w:sz w:val="20"/>
                <w:szCs w:val="20"/>
              </w:rPr>
            </w:pPr>
            <w:r w:rsidRPr="00C7311C">
              <w:rPr>
                <w:sz w:val="20"/>
                <w:szCs w:val="20"/>
              </w:rPr>
              <w:t>● Remind the children that when adding a different suffix they need to take off the -y and then add the suffix.</w:t>
            </w:r>
          </w:p>
          <w:p w:rsidR="004C549A" w:rsidRPr="00244D2F" w:rsidRDefault="004C549A" w:rsidP="00C7311C">
            <w:pPr>
              <w:widowControl w:val="0"/>
              <w:numPr>
                <w:ilvl w:val="0"/>
                <w:numId w:val="6"/>
              </w:numPr>
              <w:tabs>
                <w:tab w:val="clear" w:pos="1440"/>
              </w:tabs>
              <w:spacing w:line="240" w:lineRule="auto"/>
              <w:ind w:left="575"/>
              <w:rPr>
                <w:sz w:val="20"/>
                <w:szCs w:val="20"/>
              </w:rPr>
            </w:pPr>
            <w:r>
              <w:rPr>
                <w:sz w:val="20"/>
                <w:szCs w:val="20"/>
              </w:rPr>
              <w:t>Play a game with words ending with y, ‘es’ and ‘ing’ write a word on a board and ask your child to guess your word by asking clues such as is it plural? Does it end with ‘ing’?</w:t>
            </w:r>
          </w:p>
        </w:tc>
        <w:tc>
          <w:tcPr>
            <w:tcW w:w="4395" w:type="dxa"/>
            <w:tcMar>
              <w:top w:w="100" w:type="dxa"/>
              <w:left w:w="100" w:type="dxa"/>
              <w:bottom w:w="100" w:type="dxa"/>
              <w:right w:w="100" w:type="dxa"/>
            </w:tcMar>
          </w:tcPr>
          <w:p w:rsidR="004C549A" w:rsidRDefault="004C549A" w:rsidP="005536AC">
            <w:pPr>
              <w:rPr>
                <w:sz w:val="20"/>
                <w:szCs w:val="20"/>
              </w:rPr>
            </w:pPr>
          </w:p>
          <w:p w:rsidR="004C549A" w:rsidRDefault="004C549A" w:rsidP="00C7311C">
            <w:pPr>
              <w:numPr>
                <w:ilvl w:val="0"/>
                <w:numId w:val="6"/>
              </w:numPr>
              <w:tabs>
                <w:tab w:val="clear" w:pos="1440"/>
              </w:tabs>
              <w:ind w:left="335" w:hanging="180"/>
              <w:rPr>
                <w:sz w:val="20"/>
                <w:szCs w:val="20"/>
              </w:rPr>
            </w:pPr>
            <w:r w:rsidRPr="00C7311C">
              <w:rPr>
                <w:sz w:val="20"/>
                <w:szCs w:val="20"/>
              </w:rPr>
              <w:t>Has your child got a favourite sportsperson? Ask them to write an information booklet about this person.</w:t>
            </w:r>
          </w:p>
          <w:p w:rsidR="004C549A" w:rsidRDefault="004C549A" w:rsidP="00C7311C">
            <w:pPr>
              <w:numPr>
                <w:ilvl w:val="0"/>
                <w:numId w:val="6"/>
              </w:numPr>
              <w:tabs>
                <w:tab w:val="clear" w:pos="1440"/>
              </w:tabs>
              <w:ind w:left="335" w:hanging="180"/>
              <w:rPr>
                <w:sz w:val="20"/>
                <w:szCs w:val="20"/>
              </w:rPr>
            </w:pPr>
            <w:r w:rsidRPr="00C7311C">
              <w:rPr>
                <w:sz w:val="20"/>
                <w:szCs w:val="20"/>
              </w:rPr>
              <w:t xml:space="preserve">Ask your child to think of questions they’d love to ask their favourite athlete. They could write a list of questions using a range of questions words such as ‘when’, ‘why’, ‘who’, ‘what’, ‘where’ and ‘how’. Your child could then </w:t>
            </w:r>
            <w:r>
              <w:rPr>
                <w:sz w:val="20"/>
                <w:szCs w:val="20"/>
              </w:rPr>
              <w:t xml:space="preserve">write their hero a letter and post it to them. </w:t>
            </w:r>
          </w:p>
          <w:p w:rsidR="004C549A" w:rsidRDefault="004C549A" w:rsidP="00C7311C">
            <w:pPr>
              <w:numPr>
                <w:ilvl w:val="0"/>
                <w:numId w:val="6"/>
              </w:numPr>
              <w:tabs>
                <w:tab w:val="clear" w:pos="1440"/>
              </w:tabs>
              <w:ind w:left="335" w:hanging="180"/>
              <w:rPr>
                <w:sz w:val="20"/>
                <w:szCs w:val="20"/>
              </w:rPr>
            </w:pPr>
            <w:r w:rsidRPr="00CF524A">
              <w:rPr>
                <w:sz w:val="20"/>
                <w:szCs w:val="20"/>
              </w:rPr>
              <w:t xml:space="preserve">Visit the Literacy Shed for this wonderful resource on </w:t>
            </w:r>
            <w:hyperlink r:id="rId12" w:history="1">
              <w:r w:rsidRPr="00CF524A">
                <w:rPr>
                  <w:rStyle w:val="Hyperlink"/>
                  <w:rFonts w:cs="Arial"/>
                  <w:sz w:val="20"/>
                  <w:szCs w:val="20"/>
                </w:rPr>
                <w:t>The Catch</w:t>
              </w:r>
            </w:hyperlink>
            <w:r>
              <w:rPr>
                <w:sz w:val="20"/>
                <w:szCs w:val="20"/>
              </w:rPr>
              <w:t xml:space="preserve"> click the Literacy shed link on the page to watch the story</w:t>
            </w:r>
            <w:r w:rsidRPr="00CF524A">
              <w:rPr>
                <w:sz w:val="20"/>
                <w:szCs w:val="20"/>
              </w:rPr>
              <w:t xml:space="preserve">. Download the activity pack to support it for some excellent activities. </w:t>
            </w:r>
          </w:p>
          <w:p w:rsidR="004C549A" w:rsidRDefault="004C549A" w:rsidP="00C7311C">
            <w:pPr>
              <w:numPr>
                <w:ilvl w:val="0"/>
                <w:numId w:val="6"/>
              </w:numPr>
              <w:tabs>
                <w:tab w:val="clear" w:pos="1440"/>
              </w:tabs>
              <w:ind w:left="335" w:hanging="180"/>
              <w:rPr>
                <w:sz w:val="20"/>
                <w:szCs w:val="20"/>
              </w:rPr>
            </w:pPr>
            <w:r>
              <w:rPr>
                <w:sz w:val="20"/>
                <w:szCs w:val="20"/>
              </w:rPr>
              <w:t xml:space="preserve">Design a poster about teamwork, link it to your family and how you work as a team. </w:t>
            </w:r>
          </w:p>
          <w:p w:rsidR="004C549A" w:rsidRDefault="004C549A" w:rsidP="00C7311C">
            <w:pPr>
              <w:numPr>
                <w:ilvl w:val="0"/>
                <w:numId w:val="6"/>
              </w:numPr>
              <w:tabs>
                <w:tab w:val="clear" w:pos="1440"/>
              </w:tabs>
              <w:ind w:left="335" w:hanging="180"/>
              <w:rPr>
                <w:sz w:val="20"/>
                <w:szCs w:val="20"/>
              </w:rPr>
            </w:pPr>
            <w:r w:rsidRPr="00CF524A">
              <w:rPr>
                <w:sz w:val="20"/>
                <w:szCs w:val="20"/>
              </w:rPr>
              <w:t xml:space="preserve">Ask your child to design a gold medal and present it to somebody deserving within the </w:t>
            </w:r>
            <w:r w:rsidRPr="00CF524A">
              <w:rPr>
                <w:sz w:val="20"/>
                <w:szCs w:val="20"/>
              </w:rPr>
              <w:lastRenderedPageBreak/>
              <w:t>household. Why have they chosen this person? Ask them to write a few sentences and include the word ‘and’, ‘because’ and ‘if’.</w:t>
            </w:r>
          </w:p>
          <w:p w:rsidR="004C549A" w:rsidRPr="00CF524A" w:rsidRDefault="004C549A" w:rsidP="00C7311C">
            <w:pPr>
              <w:numPr>
                <w:ilvl w:val="0"/>
                <w:numId w:val="6"/>
              </w:numPr>
              <w:tabs>
                <w:tab w:val="clear" w:pos="1440"/>
              </w:tabs>
              <w:ind w:left="335" w:hanging="180"/>
              <w:rPr>
                <w:sz w:val="20"/>
                <w:szCs w:val="20"/>
              </w:rPr>
            </w:pPr>
            <w:r>
              <w:rPr>
                <w:sz w:val="20"/>
                <w:szCs w:val="20"/>
              </w:rPr>
              <w:t xml:space="preserve">Create a healthy recipe of your own and have a go at making your creation. Use this </w:t>
            </w:r>
            <w:hyperlink r:id="rId13" w:history="1">
              <w:r w:rsidRPr="00CF524A">
                <w:rPr>
                  <w:rStyle w:val="Hyperlink"/>
                  <w:rFonts w:cs="Arial"/>
                  <w:sz w:val="20"/>
                  <w:szCs w:val="20"/>
                </w:rPr>
                <w:t>template</w:t>
              </w:r>
            </w:hyperlink>
            <w:r>
              <w:rPr>
                <w:sz w:val="20"/>
                <w:szCs w:val="20"/>
              </w:rPr>
              <w:t xml:space="preserve"> to help write the instructions. </w:t>
            </w:r>
          </w:p>
          <w:p w:rsidR="004C549A" w:rsidRPr="006422AE" w:rsidRDefault="004C549A" w:rsidP="005536AC">
            <w:pPr>
              <w:rPr>
                <w:sz w:val="20"/>
                <w:szCs w:val="20"/>
              </w:rPr>
            </w:pPr>
          </w:p>
        </w:tc>
      </w:tr>
      <w:tr w:rsidR="004C549A" w:rsidTr="00A37B2C">
        <w:trPr>
          <w:trHeight w:val="420"/>
        </w:trPr>
        <w:tc>
          <w:tcPr>
            <w:tcW w:w="9135" w:type="dxa"/>
            <w:gridSpan w:val="2"/>
            <w:shd w:val="clear" w:color="auto" w:fill="999999"/>
            <w:tcMar>
              <w:top w:w="100" w:type="dxa"/>
              <w:left w:w="100" w:type="dxa"/>
              <w:bottom w:w="100" w:type="dxa"/>
              <w:right w:w="100" w:type="dxa"/>
            </w:tcMar>
          </w:tcPr>
          <w:p w:rsidR="004C549A" w:rsidRPr="00A37B2C" w:rsidRDefault="004C549A" w:rsidP="00A37B2C">
            <w:pPr>
              <w:widowControl w:val="0"/>
              <w:spacing w:line="240" w:lineRule="auto"/>
              <w:jc w:val="center"/>
              <w:rPr>
                <w:b/>
              </w:rPr>
            </w:pPr>
            <w:r w:rsidRPr="00A37B2C">
              <w:rPr>
                <w:b/>
              </w:rPr>
              <w:lastRenderedPageBreak/>
              <w:t>Learning Project - to be done throughou</w:t>
            </w:r>
            <w:r>
              <w:rPr>
                <w:b/>
              </w:rPr>
              <w:t>t the week: Sport</w:t>
            </w:r>
          </w:p>
        </w:tc>
      </w:tr>
      <w:tr w:rsidR="004C549A" w:rsidTr="00A37B2C">
        <w:trPr>
          <w:trHeight w:val="420"/>
        </w:trPr>
        <w:tc>
          <w:tcPr>
            <w:tcW w:w="9135" w:type="dxa"/>
            <w:gridSpan w:val="2"/>
            <w:tcMar>
              <w:top w:w="100" w:type="dxa"/>
              <w:left w:w="100" w:type="dxa"/>
              <w:bottom w:w="100" w:type="dxa"/>
              <w:right w:w="100" w:type="dxa"/>
            </w:tcMar>
          </w:tcPr>
          <w:p w:rsidR="004C549A" w:rsidRPr="00B3338B" w:rsidRDefault="004C549A">
            <w:pPr>
              <w:rPr>
                <w:sz w:val="20"/>
                <w:szCs w:val="20"/>
              </w:rPr>
            </w:pPr>
            <w:r w:rsidRPr="00B3338B">
              <w:rPr>
                <w:sz w:val="20"/>
                <w:szCs w:val="20"/>
              </w:rPr>
              <w:t xml:space="preserve">The project this week aims to provide opportunities for your child to learn more about sports and games. Learning may focus on the history of sport, sporting-heroes, physical challenges and performance. </w:t>
            </w:r>
          </w:p>
          <w:p w:rsidR="004C549A" w:rsidRPr="00B3338B" w:rsidRDefault="004C549A">
            <w:pPr>
              <w:rPr>
                <w:sz w:val="20"/>
                <w:szCs w:val="20"/>
              </w:rPr>
            </w:pPr>
          </w:p>
          <w:p w:rsidR="004C549A" w:rsidRDefault="004C549A">
            <w:pPr>
              <w:rPr>
                <w:sz w:val="20"/>
                <w:szCs w:val="20"/>
              </w:rPr>
            </w:pPr>
            <w:r w:rsidRPr="00B3338B">
              <w:rPr>
                <w:sz w:val="20"/>
                <w:szCs w:val="20"/>
              </w:rPr>
              <w:t xml:space="preserve">● Obstacle Course Fun- Task your child with designing and making their very own obstacle course in the garden. Ask them to draw and label their design first and include all of the equipment they need. They can then use their design to create their obstacle course. Ask the family to complete the obstacle course whilst your child times them. Your child could even make medals from tin-foil or any other suitable material and present them to the winner during a winner’s ceremony. </w:t>
            </w:r>
          </w:p>
          <w:p w:rsidR="004C549A" w:rsidRDefault="004C549A">
            <w:pPr>
              <w:rPr>
                <w:sz w:val="20"/>
                <w:szCs w:val="20"/>
              </w:rPr>
            </w:pPr>
          </w:p>
          <w:p w:rsidR="004C549A" w:rsidRDefault="004C549A">
            <w:pPr>
              <w:rPr>
                <w:sz w:val="20"/>
                <w:szCs w:val="20"/>
              </w:rPr>
            </w:pPr>
            <w:r w:rsidRPr="00B3338B">
              <w:rPr>
                <w:sz w:val="20"/>
                <w:szCs w:val="20"/>
              </w:rPr>
              <w:t xml:space="preserve">● Make a Family Mascot- Your child could make their very own family mascot using materials from around the house. First of all, visit the Olympic Mascot Official list </w:t>
            </w:r>
            <w:hyperlink r:id="rId14" w:history="1">
              <w:r w:rsidRPr="00B3338B">
                <w:rPr>
                  <w:rStyle w:val="Hyperlink"/>
                  <w:rFonts w:cs="Arial"/>
                  <w:sz w:val="20"/>
                  <w:szCs w:val="20"/>
                </w:rPr>
                <w:t>here</w:t>
              </w:r>
            </w:hyperlink>
            <w:r w:rsidRPr="00B3338B">
              <w:rPr>
                <w:sz w:val="20"/>
                <w:szCs w:val="20"/>
              </w:rPr>
              <w:t xml:space="preserve"> and look at past mascots. What makes a good mascot? What qualities does the mascot represent? </w:t>
            </w:r>
          </w:p>
          <w:p w:rsidR="004C549A" w:rsidRDefault="004C549A">
            <w:pPr>
              <w:rPr>
                <w:sz w:val="20"/>
                <w:szCs w:val="20"/>
              </w:rPr>
            </w:pPr>
          </w:p>
          <w:p w:rsidR="004C549A" w:rsidRDefault="004C549A">
            <w:pPr>
              <w:rPr>
                <w:sz w:val="20"/>
                <w:szCs w:val="20"/>
              </w:rPr>
            </w:pPr>
            <w:r w:rsidRPr="00B3338B">
              <w:rPr>
                <w:sz w:val="20"/>
                <w:szCs w:val="20"/>
              </w:rPr>
              <w:t xml:space="preserve">● Remarkable Routines- Can your child create their very own simple routine, just like a gymnast, dancer or synchronised swimmer? Start by watching a video of a routine together, here are some suggestions: </w:t>
            </w:r>
            <w:hyperlink r:id="rId15" w:history="1">
              <w:r w:rsidRPr="00B3338B">
                <w:rPr>
                  <w:rStyle w:val="Hyperlink"/>
                  <w:rFonts w:cs="Arial"/>
                  <w:sz w:val="20"/>
                  <w:szCs w:val="20"/>
                </w:rPr>
                <w:t>men’s gymnastic routine</w:t>
              </w:r>
            </w:hyperlink>
            <w:r w:rsidRPr="00B3338B">
              <w:rPr>
                <w:sz w:val="20"/>
                <w:szCs w:val="20"/>
              </w:rPr>
              <w:t xml:space="preserve">, </w:t>
            </w:r>
            <w:hyperlink r:id="rId16" w:history="1">
              <w:r w:rsidRPr="00B3338B">
                <w:rPr>
                  <w:rStyle w:val="Hyperlink"/>
                  <w:rFonts w:cs="Arial"/>
                  <w:sz w:val="20"/>
                  <w:szCs w:val="20"/>
                </w:rPr>
                <w:t>synchronised swimming routine</w:t>
              </w:r>
            </w:hyperlink>
            <w:r w:rsidRPr="00B3338B">
              <w:rPr>
                <w:sz w:val="20"/>
                <w:szCs w:val="20"/>
              </w:rPr>
              <w:t xml:space="preserve">. After this, your child can choose a piece of music to practise their routine to. When they are confident, why not film your child’s sequence and share it </w:t>
            </w:r>
            <w:r>
              <w:rPr>
                <w:sz w:val="20"/>
                <w:szCs w:val="20"/>
              </w:rPr>
              <w:t>on our twitter/Facebook page.</w:t>
            </w:r>
          </w:p>
          <w:p w:rsidR="004C549A" w:rsidRDefault="004C549A">
            <w:pPr>
              <w:rPr>
                <w:sz w:val="20"/>
                <w:szCs w:val="20"/>
              </w:rPr>
            </w:pPr>
            <w:r w:rsidRPr="00B3338B">
              <w:rPr>
                <w:sz w:val="20"/>
                <w:szCs w:val="20"/>
              </w:rPr>
              <w:t xml:space="preserve"> Watch the performance together- what does your child think went well? What could be even better? </w:t>
            </w:r>
          </w:p>
          <w:p w:rsidR="004C549A" w:rsidRDefault="004C549A">
            <w:pPr>
              <w:rPr>
                <w:sz w:val="20"/>
                <w:szCs w:val="20"/>
              </w:rPr>
            </w:pPr>
          </w:p>
          <w:p w:rsidR="004C549A" w:rsidRDefault="004C549A">
            <w:pPr>
              <w:rPr>
                <w:sz w:val="20"/>
                <w:szCs w:val="20"/>
              </w:rPr>
            </w:pPr>
            <w:r w:rsidRPr="00B3338B">
              <w:rPr>
                <w:sz w:val="20"/>
                <w:szCs w:val="20"/>
              </w:rPr>
              <w:t xml:space="preserve">● Terrific Team Kits- Ask your child to design their very own team kit. They should consider the flag of the country that they would represent and how to incorporate these colours into the design. They could draw the design with a pencil or use a computer program to do this. </w:t>
            </w:r>
          </w:p>
          <w:p w:rsidR="004C549A" w:rsidRDefault="004C549A">
            <w:pPr>
              <w:rPr>
                <w:sz w:val="20"/>
                <w:szCs w:val="20"/>
              </w:rPr>
            </w:pPr>
          </w:p>
          <w:p w:rsidR="004C549A" w:rsidRDefault="004C549A">
            <w:pPr>
              <w:rPr>
                <w:sz w:val="20"/>
                <w:szCs w:val="20"/>
              </w:rPr>
            </w:pPr>
            <w:r w:rsidRPr="00B3338B">
              <w:rPr>
                <w:sz w:val="20"/>
                <w:szCs w:val="20"/>
              </w:rPr>
              <w:t xml:space="preserve">● Can you Invent a New Olympic Game?- Challenge your child to invent their very own game for the 2021 Olympics. Look at a list of all of the sports that already compete in the summer Olympics </w:t>
            </w:r>
            <w:hyperlink r:id="rId17" w:history="1">
              <w:r w:rsidRPr="00AC52C3">
                <w:rPr>
                  <w:rStyle w:val="Hyperlink"/>
                  <w:rFonts w:cs="Arial"/>
                  <w:sz w:val="20"/>
                  <w:szCs w:val="20"/>
                </w:rPr>
                <w:t>here</w:t>
              </w:r>
            </w:hyperlink>
            <w:r w:rsidRPr="00B3338B">
              <w:rPr>
                <w:sz w:val="20"/>
                <w:szCs w:val="20"/>
              </w:rPr>
              <w:t>. Can they write a set of instructions for the new game or draw illustrations. Why not test the game out as a family?</w:t>
            </w:r>
          </w:p>
          <w:p w:rsidR="004C549A" w:rsidRDefault="004C549A">
            <w:pPr>
              <w:rPr>
                <w:sz w:val="20"/>
                <w:szCs w:val="20"/>
              </w:rPr>
            </w:pPr>
          </w:p>
          <w:p w:rsidR="004C549A" w:rsidRPr="00B3338B" w:rsidRDefault="004C549A">
            <w:pPr>
              <w:rPr>
                <w:b/>
              </w:rPr>
            </w:pPr>
            <w:r w:rsidRPr="00B3338B">
              <w:rPr>
                <w:b/>
              </w:rPr>
              <w:t xml:space="preserve">Brilliant Bodies </w:t>
            </w:r>
          </w:p>
          <w:p w:rsidR="004C549A" w:rsidRDefault="004C549A">
            <w:pPr>
              <w:rPr>
                <w:sz w:val="20"/>
                <w:szCs w:val="20"/>
              </w:rPr>
            </w:pPr>
            <w:r>
              <w:t xml:space="preserve">● </w:t>
            </w:r>
            <w:r w:rsidRPr="00B3338B">
              <w:rPr>
                <w:sz w:val="20"/>
                <w:szCs w:val="20"/>
              </w:rPr>
              <w:t xml:space="preserve">What can your body do? Balance on one leg? Touch your nose with your tongue? Look at the </w:t>
            </w:r>
            <w:hyperlink r:id="rId18" w:history="1">
              <w:r w:rsidRPr="00B3338B">
                <w:rPr>
                  <w:rStyle w:val="Hyperlink"/>
                  <w:rFonts w:cs="Arial"/>
                  <w:sz w:val="20"/>
                  <w:szCs w:val="20"/>
                </w:rPr>
                <w:t>body challenge cards</w:t>
              </w:r>
            </w:hyperlink>
            <w:r w:rsidRPr="00B3338B">
              <w:rPr>
                <w:sz w:val="20"/>
                <w:szCs w:val="20"/>
              </w:rPr>
              <w:t xml:space="preserve"> and see how many you can do. Ask your family to join in and make your own body challenge cards.</w:t>
            </w:r>
          </w:p>
          <w:p w:rsidR="004C549A" w:rsidRPr="00B3338B" w:rsidRDefault="004C549A">
            <w:pPr>
              <w:rPr>
                <w:sz w:val="20"/>
                <w:szCs w:val="20"/>
              </w:rPr>
            </w:pPr>
            <w:r w:rsidRPr="00B3338B">
              <w:rPr>
                <w:sz w:val="20"/>
                <w:szCs w:val="20"/>
              </w:rPr>
              <w:t xml:space="preserve"> ● The complete resource can be downloaded </w:t>
            </w:r>
            <w:hyperlink r:id="rId19" w:history="1">
              <w:r w:rsidRPr="00B3338B">
                <w:rPr>
                  <w:rStyle w:val="Hyperlink"/>
                  <w:rFonts w:cs="Arial"/>
                  <w:sz w:val="20"/>
                  <w:szCs w:val="20"/>
                </w:rPr>
                <w:t>here</w:t>
              </w:r>
            </w:hyperlink>
            <w:r w:rsidRPr="00B3338B">
              <w:rPr>
                <w:sz w:val="20"/>
                <w:szCs w:val="20"/>
              </w:rPr>
              <w:t>.</w:t>
            </w:r>
          </w:p>
        </w:tc>
      </w:tr>
      <w:tr w:rsidR="004C549A" w:rsidTr="00A37B2C">
        <w:trPr>
          <w:trHeight w:val="420"/>
        </w:trPr>
        <w:tc>
          <w:tcPr>
            <w:tcW w:w="9135" w:type="dxa"/>
            <w:gridSpan w:val="2"/>
            <w:shd w:val="clear" w:color="auto" w:fill="999999"/>
            <w:tcMar>
              <w:top w:w="100" w:type="dxa"/>
              <w:left w:w="100" w:type="dxa"/>
              <w:bottom w:w="100" w:type="dxa"/>
              <w:right w:w="100" w:type="dxa"/>
            </w:tcMar>
          </w:tcPr>
          <w:p w:rsidR="004C549A" w:rsidRPr="00A37B2C" w:rsidRDefault="004C549A" w:rsidP="00A37B2C">
            <w:pPr>
              <w:jc w:val="center"/>
              <w:rPr>
                <w:b/>
              </w:rPr>
            </w:pPr>
            <w:r w:rsidRPr="00A37B2C">
              <w:rPr>
                <w:b/>
              </w:rPr>
              <w:t>Additional learning resources parents may wish to engage with</w:t>
            </w:r>
          </w:p>
        </w:tc>
      </w:tr>
      <w:tr w:rsidR="004C549A" w:rsidTr="00A37B2C">
        <w:trPr>
          <w:trHeight w:val="420"/>
        </w:trPr>
        <w:tc>
          <w:tcPr>
            <w:tcW w:w="9135" w:type="dxa"/>
            <w:gridSpan w:val="2"/>
            <w:tcMar>
              <w:top w:w="100" w:type="dxa"/>
              <w:left w:w="100" w:type="dxa"/>
              <w:bottom w:w="100" w:type="dxa"/>
              <w:right w:w="100" w:type="dxa"/>
            </w:tcMar>
          </w:tcPr>
          <w:p w:rsidR="004C549A" w:rsidRDefault="004C549A">
            <w:r>
              <w:lastRenderedPageBreak/>
              <w:t xml:space="preserve">● The NHS Change 4 Life website has some great games and activities, specifically ones for staying indoors. Have a look </w:t>
            </w:r>
            <w:hyperlink r:id="rId20" w:history="1">
              <w:r w:rsidRPr="00AC52C3">
                <w:rPr>
                  <w:rStyle w:val="Hyperlink"/>
                  <w:rFonts w:cs="Arial"/>
                </w:rPr>
                <w:t>here</w:t>
              </w:r>
            </w:hyperlink>
            <w:r>
              <w:t xml:space="preserve">. </w:t>
            </w:r>
          </w:p>
          <w:p w:rsidR="004C549A" w:rsidRDefault="004C549A">
            <w:r>
              <w:t xml:space="preserve">● For lots more clips, activities and ideas to get active visit the sport’s section on the </w:t>
            </w:r>
            <w:hyperlink r:id="rId21" w:history="1">
              <w:r w:rsidRPr="00AC52C3">
                <w:rPr>
                  <w:rStyle w:val="Hyperlink"/>
                  <w:rFonts w:cs="Arial"/>
                </w:rPr>
                <w:t>Cbeebies website</w:t>
              </w:r>
            </w:hyperlink>
            <w:r>
              <w:t xml:space="preserve">. </w:t>
            </w:r>
          </w:p>
          <w:p w:rsidR="004C549A" w:rsidRDefault="00F43C40">
            <w:hyperlink r:id="rId22" w:history="1">
              <w:r w:rsidR="004C549A" w:rsidRPr="00AC52C3">
                <w:rPr>
                  <w:rStyle w:val="Hyperlink"/>
                  <w:rFonts w:cs="Arial"/>
                </w:rPr>
                <w:t>● White Rose Maths</w:t>
              </w:r>
            </w:hyperlink>
            <w:r w:rsidR="004C549A">
              <w:t xml:space="preserve"> online maths lessons. Watch a lesson video and complete the worksheet (can be downloaded and completed digitally). </w:t>
            </w:r>
          </w:p>
          <w:p w:rsidR="004C549A" w:rsidRDefault="004C549A">
            <w:r>
              <w:t xml:space="preserve">● IXL- </w:t>
            </w:r>
            <w:hyperlink r:id="rId23" w:history="1">
              <w:r w:rsidRPr="00AC52C3">
                <w:rPr>
                  <w:rStyle w:val="Hyperlink"/>
                  <w:rFonts w:cs="Arial"/>
                </w:rPr>
                <w:t>Click here</w:t>
              </w:r>
            </w:hyperlink>
            <w:r>
              <w:t xml:space="preserve"> for Year 2 . There are interactive games to play and guides for parents. </w:t>
            </w:r>
          </w:p>
          <w:p w:rsidR="004C549A" w:rsidRDefault="004C549A">
            <w:r>
              <w:t xml:space="preserve">● </w:t>
            </w:r>
            <w:hyperlink r:id="rId24" w:history="1">
              <w:r w:rsidRPr="00AC52C3">
                <w:rPr>
                  <w:rStyle w:val="Hyperlink"/>
                  <w:rFonts w:cs="Arial"/>
                </w:rPr>
                <w:t>Mastery Mathematics</w:t>
              </w:r>
            </w:hyperlink>
            <w:r>
              <w:t xml:space="preserve"> Learning Packs Learning packs with different activities and lessons. Includes notes on how to do these activities with your children.</w:t>
            </w:r>
          </w:p>
          <w:p w:rsidR="004C549A" w:rsidRDefault="004C549A">
            <w:r>
              <w:t xml:space="preserve"> ● </w:t>
            </w:r>
            <w:hyperlink r:id="rId25" w:history="1">
              <w:r w:rsidRPr="00AC52C3">
                <w:rPr>
                  <w:rStyle w:val="Hyperlink"/>
                  <w:rFonts w:cs="Arial"/>
                </w:rPr>
                <w:t>Y2 Talk for Writing Home-school Booklets</w:t>
              </w:r>
            </w:hyperlink>
            <w:r>
              <w:t xml:space="preserve"> are an excellent resource to support your child’s speaking and listening, reading and writing skills. </w:t>
            </w:r>
          </w:p>
        </w:tc>
      </w:tr>
      <w:tr w:rsidR="004C549A" w:rsidTr="00A37B2C">
        <w:trPr>
          <w:trHeight w:val="420"/>
        </w:trPr>
        <w:tc>
          <w:tcPr>
            <w:tcW w:w="9135" w:type="dxa"/>
            <w:gridSpan w:val="2"/>
            <w:shd w:val="clear" w:color="auto" w:fill="434343"/>
            <w:tcMar>
              <w:top w:w="100" w:type="dxa"/>
              <w:left w:w="100" w:type="dxa"/>
              <w:bottom w:w="100" w:type="dxa"/>
              <w:right w:w="100" w:type="dxa"/>
            </w:tcMar>
          </w:tcPr>
          <w:p w:rsidR="004C549A" w:rsidRPr="00A37B2C" w:rsidRDefault="004C549A" w:rsidP="00A37B2C">
            <w:pPr>
              <w:jc w:val="center"/>
              <w:rPr>
                <w:rFonts w:ascii="Roboto" w:hAnsi="Roboto" w:cs="Roboto"/>
                <w:b/>
                <w:color w:val="FFFFFF"/>
                <w:sz w:val="28"/>
                <w:szCs w:val="28"/>
              </w:rPr>
            </w:pPr>
            <w:r w:rsidRPr="00A37B2C">
              <w:rPr>
                <w:rFonts w:ascii="Roboto" w:hAnsi="Roboto" w:cs="Roboto"/>
                <w:b/>
                <w:color w:val="FFFFFF"/>
                <w:sz w:val="28"/>
                <w:szCs w:val="28"/>
              </w:rPr>
              <w:t>#TheLearningProjects</w:t>
            </w:r>
          </w:p>
        </w:tc>
      </w:tr>
    </w:tbl>
    <w:p w:rsidR="004C549A" w:rsidRDefault="004C549A"/>
    <w:sectPr w:rsidR="004C549A" w:rsidSect="00221BBD">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85BB8"/>
    <w:multiLevelType w:val="hybridMultilevel"/>
    <w:tmpl w:val="CC08D8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A2241A"/>
    <w:multiLevelType w:val="multilevel"/>
    <w:tmpl w:val="4D4E3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481284"/>
    <w:multiLevelType w:val="multilevel"/>
    <w:tmpl w:val="F8E4C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384732"/>
    <w:multiLevelType w:val="multilevel"/>
    <w:tmpl w:val="15467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3691BF1"/>
    <w:multiLevelType w:val="hybridMultilevel"/>
    <w:tmpl w:val="585C4EC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6EC26EF"/>
    <w:multiLevelType w:val="hybridMultilevel"/>
    <w:tmpl w:val="D90C280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700C48E5"/>
    <w:multiLevelType w:val="multilevel"/>
    <w:tmpl w:val="62EC6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D4C1BFA"/>
    <w:multiLevelType w:val="multilevel"/>
    <w:tmpl w:val="F028B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6"/>
  </w:num>
  <w:num w:numId="3">
    <w:abstractNumId w:val="7"/>
  </w:num>
  <w:num w:numId="4">
    <w:abstractNumId w:val="3"/>
  </w:num>
  <w:num w:numId="5">
    <w:abstractNumId w:val="1"/>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EB7"/>
    <w:rsid w:val="000B7236"/>
    <w:rsid w:val="00115B21"/>
    <w:rsid w:val="00221BBD"/>
    <w:rsid w:val="00244D2F"/>
    <w:rsid w:val="002B3A71"/>
    <w:rsid w:val="003C5942"/>
    <w:rsid w:val="004C549A"/>
    <w:rsid w:val="005536AC"/>
    <w:rsid w:val="006422AE"/>
    <w:rsid w:val="007B03C2"/>
    <w:rsid w:val="00970EEC"/>
    <w:rsid w:val="009C6C37"/>
    <w:rsid w:val="00A37B2C"/>
    <w:rsid w:val="00AC52C3"/>
    <w:rsid w:val="00AD1EB7"/>
    <w:rsid w:val="00AF1C78"/>
    <w:rsid w:val="00B3338B"/>
    <w:rsid w:val="00C16786"/>
    <w:rsid w:val="00C7311C"/>
    <w:rsid w:val="00CF524A"/>
    <w:rsid w:val="00EA549B"/>
    <w:rsid w:val="00EA6F05"/>
    <w:rsid w:val="00F43C40"/>
    <w:rsid w:val="00F45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docId w15:val="{773E51A4-A51C-41CB-8ABA-1733B0EF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BBD"/>
    <w:pPr>
      <w:spacing w:line="276" w:lineRule="auto"/>
    </w:pPr>
  </w:style>
  <w:style w:type="paragraph" w:styleId="Heading1">
    <w:name w:val="heading 1"/>
    <w:basedOn w:val="Normal"/>
    <w:next w:val="Normal"/>
    <w:link w:val="Heading1Char"/>
    <w:uiPriority w:val="99"/>
    <w:qFormat/>
    <w:rsid w:val="00221BBD"/>
    <w:pPr>
      <w:keepNext/>
      <w:keepLines/>
      <w:spacing w:before="400" w:after="120"/>
      <w:outlineLvl w:val="0"/>
    </w:pPr>
    <w:rPr>
      <w:sz w:val="40"/>
      <w:szCs w:val="40"/>
    </w:rPr>
  </w:style>
  <w:style w:type="paragraph" w:styleId="Heading2">
    <w:name w:val="heading 2"/>
    <w:basedOn w:val="Normal"/>
    <w:next w:val="Normal"/>
    <w:link w:val="Heading2Char"/>
    <w:uiPriority w:val="99"/>
    <w:qFormat/>
    <w:rsid w:val="00221BBD"/>
    <w:pPr>
      <w:keepNext/>
      <w:keepLines/>
      <w:spacing w:before="360" w:after="120"/>
      <w:outlineLvl w:val="1"/>
    </w:pPr>
    <w:rPr>
      <w:sz w:val="32"/>
      <w:szCs w:val="32"/>
    </w:rPr>
  </w:style>
  <w:style w:type="paragraph" w:styleId="Heading3">
    <w:name w:val="heading 3"/>
    <w:basedOn w:val="Normal"/>
    <w:next w:val="Normal"/>
    <w:link w:val="Heading3Char"/>
    <w:uiPriority w:val="99"/>
    <w:qFormat/>
    <w:rsid w:val="00221BBD"/>
    <w:pPr>
      <w:keepNext/>
      <w:keepLines/>
      <w:spacing w:before="320" w:after="80"/>
      <w:outlineLvl w:val="2"/>
    </w:pPr>
    <w:rPr>
      <w:color w:val="434343"/>
      <w:sz w:val="28"/>
      <w:szCs w:val="28"/>
    </w:rPr>
  </w:style>
  <w:style w:type="paragraph" w:styleId="Heading4">
    <w:name w:val="heading 4"/>
    <w:basedOn w:val="Normal"/>
    <w:next w:val="Normal"/>
    <w:link w:val="Heading4Char"/>
    <w:uiPriority w:val="99"/>
    <w:qFormat/>
    <w:rsid w:val="00221BBD"/>
    <w:pPr>
      <w:keepNext/>
      <w:keepLines/>
      <w:spacing w:before="280" w:after="80"/>
      <w:outlineLvl w:val="3"/>
    </w:pPr>
    <w:rPr>
      <w:color w:val="666666"/>
      <w:sz w:val="24"/>
      <w:szCs w:val="24"/>
    </w:rPr>
  </w:style>
  <w:style w:type="paragraph" w:styleId="Heading5">
    <w:name w:val="heading 5"/>
    <w:basedOn w:val="Normal"/>
    <w:next w:val="Normal"/>
    <w:link w:val="Heading5Char"/>
    <w:uiPriority w:val="99"/>
    <w:qFormat/>
    <w:rsid w:val="00221BBD"/>
    <w:pPr>
      <w:keepNext/>
      <w:keepLines/>
      <w:spacing w:before="240" w:after="80"/>
      <w:outlineLvl w:val="4"/>
    </w:pPr>
    <w:rPr>
      <w:color w:val="666666"/>
    </w:rPr>
  </w:style>
  <w:style w:type="paragraph" w:styleId="Heading6">
    <w:name w:val="heading 6"/>
    <w:basedOn w:val="Normal"/>
    <w:next w:val="Normal"/>
    <w:link w:val="Heading6Char"/>
    <w:uiPriority w:val="99"/>
    <w:qFormat/>
    <w:rsid w:val="00221BB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39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2339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2339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2339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2339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02339A"/>
    <w:rPr>
      <w:rFonts w:asciiTheme="minorHAnsi" w:eastAsiaTheme="minorEastAsia" w:hAnsiTheme="minorHAnsi" w:cstheme="minorBidi"/>
      <w:b/>
      <w:bCs/>
    </w:rPr>
  </w:style>
  <w:style w:type="paragraph" w:styleId="Title">
    <w:name w:val="Title"/>
    <w:basedOn w:val="Normal"/>
    <w:next w:val="Normal"/>
    <w:link w:val="TitleChar"/>
    <w:uiPriority w:val="99"/>
    <w:qFormat/>
    <w:rsid w:val="00221BBD"/>
    <w:pPr>
      <w:keepNext/>
      <w:keepLines/>
      <w:spacing w:after="60"/>
    </w:pPr>
    <w:rPr>
      <w:sz w:val="52"/>
      <w:szCs w:val="52"/>
    </w:rPr>
  </w:style>
  <w:style w:type="character" w:customStyle="1" w:styleId="TitleChar">
    <w:name w:val="Title Char"/>
    <w:basedOn w:val="DefaultParagraphFont"/>
    <w:link w:val="Title"/>
    <w:uiPriority w:val="10"/>
    <w:rsid w:val="0002339A"/>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99"/>
    <w:qFormat/>
    <w:rsid w:val="00221BBD"/>
    <w:pPr>
      <w:keepNext/>
      <w:keepLines/>
      <w:spacing w:after="320"/>
    </w:pPr>
    <w:rPr>
      <w:color w:val="666666"/>
      <w:sz w:val="30"/>
      <w:szCs w:val="30"/>
    </w:rPr>
  </w:style>
  <w:style w:type="character" w:customStyle="1" w:styleId="SubtitleChar">
    <w:name w:val="Subtitle Char"/>
    <w:basedOn w:val="DefaultParagraphFont"/>
    <w:link w:val="Subtitle"/>
    <w:uiPriority w:val="11"/>
    <w:rsid w:val="0002339A"/>
    <w:rPr>
      <w:rFonts w:asciiTheme="majorHAnsi" w:eastAsiaTheme="majorEastAsia" w:hAnsiTheme="majorHAnsi" w:cstheme="majorBidi"/>
      <w:sz w:val="24"/>
      <w:szCs w:val="24"/>
    </w:rPr>
  </w:style>
  <w:style w:type="table" w:customStyle="1" w:styleId="Style">
    <w:name w:val="Style"/>
    <w:uiPriority w:val="99"/>
    <w:rsid w:val="00221BBD"/>
    <w:rPr>
      <w:sz w:val="20"/>
      <w:szCs w:val="20"/>
    </w:rPr>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rsid w:val="00AF1C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1C78"/>
    <w:rPr>
      <w:rFonts w:ascii="Tahoma" w:hAnsi="Tahoma" w:cs="Tahoma"/>
      <w:sz w:val="16"/>
      <w:szCs w:val="16"/>
    </w:rPr>
  </w:style>
  <w:style w:type="paragraph" w:styleId="ListParagraph">
    <w:name w:val="List Paragraph"/>
    <w:basedOn w:val="Normal"/>
    <w:uiPriority w:val="99"/>
    <w:qFormat/>
    <w:rsid w:val="00AF1C78"/>
    <w:pPr>
      <w:ind w:left="720"/>
      <w:contextualSpacing/>
    </w:pPr>
  </w:style>
  <w:style w:type="character" w:styleId="Hyperlink">
    <w:name w:val="Hyperlink"/>
    <w:basedOn w:val="DefaultParagraphFont"/>
    <w:uiPriority w:val="99"/>
    <w:rsid w:val="00AF1C78"/>
    <w:rPr>
      <w:rFonts w:cs="Times New Roman"/>
      <w:color w:val="0000FF"/>
      <w:u w:val="single"/>
    </w:rPr>
  </w:style>
  <w:style w:type="character" w:styleId="FollowedHyperlink">
    <w:name w:val="FollowedHyperlink"/>
    <w:basedOn w:val="DefaultParagraphFont"/>
    <w:uiPriority w:val="99"/>
    <w:rsid w:val="00B3338B"/>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bc.co.uk/cbeebies/radio/story-time-martin-the-mouse" TargetMode="External"/><Relationship Id="rId13" Type="http://schemas.openxmlformats.org/officeDocument/2006/relationships/hyperlink" Target="https://www.twinkl.co.uk/resource/t-t-18355-writing-instructions-recipe" TargetMode="External"/><Relationship Id="rId18" Type="http://schemas.openxmlformats.org/officeDocument/2006/relationships/hyperlink" Target="https://www.stem.org.uk/system/files/elibrary-resources/legacy_files_migrated/29982-wellcometrust_primary_bb_bodychallengecards.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bbc.co.uk/cbeebies/topics/sports" TargetMode="External"/><Relationship Id="rId7" Type="http://schemas.openxmlformats.org/officeDocument/2006/relationships/hyperlink" Target="https://primarystarseducation.co.uk/category/year-2/summer-year-2/block-1-summer-year-2/" TargetMode="External"/><Relationship Id="rId12" Type="http://schemas.openxmlformats.org/officeDocument/2006/relationships/hyperlink" Target="https://www.literacyshedplus.com/en-gb/resource/the-catch-ks1-activity-pack" TargetMode="External"/><Relationship Id="rId17" Type="http://schemas.openxmlformats.org/officeDocument/2006/relationships/hyperlink" Target="https://www.olympic.org/sports" TargetMode="External"/><Relationship Id="rId25" Type="http://schemas.openxmlformats.org/officeDocument/2006/relationships/hyperlink" Target="https://www.talk4writing.com/wp-content/uploads/2020/04/Y2-Unit.pdf" TargetMode="External"/><Relationship Id="rId2" Type="http://schemas.openxmlformats.org/officeDocument/2006/relationships/styles" Target="styles.xml"/><Relationship Id="rId16" Type="http://schemas.openxmlformats.org/officeDocument/2006/relationships/hyperlink" Target="https://www.youtube.com/watch?v=YmzntL6g2Xg" TargetMode="External"/><Relationship Id="rId20" Type="http://schemas.openxmlformats.org/officeDocument/2006/relationships/hyperlink" Target="https://www.nhs.uk/change4life/activities/sports-and-activities" TargetMode="External"/><Relationship Id="rId1" Type="http://schemas.openxmlformats.org/officeDocument/2006/relationships/numbering" Target="numbering.xml"/><Relationship Id="rId6" Type="http://schemas.openxmlformats.org/officeDocument/2006/relationships/hyperlink" Target="https://primarystarseducation.co.uk/year-2/summer-year-2/block-3-summer-year-2/measurement-time-week-7/" TargetMode="External"/><Relationship Id="rId11" Type="http://schemas.openxmlformats.org/officeDocument/2006/relationships/hyperlink" Target="https://www.phonicsplay.co.uk/SentSubPhase5a.html" TargetMode="External"/><Relationship Id="rId24" Type="http://schemas.openxmlformats.org/officeDocument/2006/relationships/hyperlink" Target="https://www.mathematicsmastery.org/free-resources" TargetMode="External"/><Relationship Id="rId5" Type="http://schemas.openxmlformats.org/officeDocument/2006/relationships/image" Target="media/image1.png"/><Relationship Id="rId15" Type="http://schemas.openxmlformats.org/officeDocument/2006/relationships/hyperlink" Target="https://www.youtube.com/watch?v=6cnxMhaqzJ8" TargetMode="External"/><Relationship Id="rId23" Type="http://schemas.openxmlformats.org/officeDocument/2006/relationships/hyperlink" Target="https://uk.ixl.com/math/year-2" TargetMode="External"/><Relationship Id="rId10" Type="http://schemas.openxmlformats.org/officeDocument/2006/relationships/hyperlink" Target="https://plprimarystars.com/for-families/play-game" TargetMode="External"/><Relationship Id="rId19" Type="http://schemas.openxmlformats.org/officeDocument/2006/relationships/hyperlink" Target="https://www.stem.org.uk/resources/elibrary/resource/34276/brilliant-bodies" TargetMode="External"/><Relationship Id="rId4" Type="http://schemas.openxmlformats.org/officeDocument/2006/relationships/webSettings" Target="webSettings.xml"/><Relationship Id="rId9" Type="http://schemas.openxmlformats.org/officeDocument/2006/relationships/hyperlink" Target="https://safeyoutube.net/w/s6h6" TargetMode="External"/><Relationship Id="rId14" Type="http://schemas.openxmlformats.org/officeDocument/2006/relationships/hyperlink" Target="https://www.olympic.org/mascots" TargetMode="External"/><Relationship Id="rId22" Type="http://schemas.openxmlformats.org/officeDocument/2006/relationships/hyperlink" Target="https://whiterosemaths.com/homelearni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9299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sch8753817</dc:creator>
  <cp:keywords/>
  <dc:description/>
  <cp:lastModifiedBy>Lindsay Grigg</cp:lastModifiedBy>
  <cp:revision>2</cp:revision>
  <dcterms:created xsi:type="dcterms:W3CDTF">2020-06-08T09:24:00Z</dcterms:created>
  <dcterms:modified xsi:type="dcterms:W3CDTF">2020-06-08T09:24:00Z</dcterms:modified>
</cp:coreProperties>
</file>